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6828" w:rsidRPr="00037135" w:rsidRDefault="0067056D" w:rsidP="00EA4B67">
      <w:pPr>
        <w:ind w:left="-144"/>
        <w:jc w:val="center"/>
        <w:rPr>
          <w:rFonts w:asciiTheme="majorHAnsi" w:hAnsiTheme="majorHAnsi" w:cs="Times New Roman"/>
          <w:color w:val="231F20"/>
          <w:sz w:val="32"/>
          <w:szCs w:val="32"/>
        </w:rPr>
      </w:pPr>
      <w:r>
        <w:rPr>
          <w:rFonts w:asciiTheme="majorHAnsi" w:hAnsiTheme="majorHAnsi" w:cs="Times New Roman"/>
          <w:color w:val="231F20"/>
          <w:sz w:val="32"/>
          <w:szCs w:val="32"/>
        </w:rPr>
        <w:t xml:space="preserve">An Improved </w:t>
      </w:r>
      <w:r w:rsidR="007B27D2" w:rsidRPr="00037135">
        <w:rPr>
          <w:rFonts w:asciiTheme="majorHAnsi" w:hAnsiTheme="majorHAnsi" w:cs="Times New Roman"/>
          <w:color w:val="231F20"/>
          <w:sz w:val="32"/>
          <w:szCs w:val="32"/>
        </w:rPr>
        <w:t xml:space="preserve">PFC Based Voltage Controlled </w:t>
      </w:r>
      <w:r w:rsidR="004650A2" w:rsidRPr="00037135">
        <w:rPr>
          <w:rFonts w:asciiTheme="majorHAnsi" w:hAnsiTheme="majorHAnsi" w:cs="Times New Roman"/>
          <w:color w:val="231F20"/>
          <w:sz w:val="32"/>
          <w:szCs w:val="32"/>
        </w:rPr>
        <w:t xml:space="preserve">Luo Converter </w:t>
      </w:r>
      <w:r w:rsidR="007B27D2" w:rsidRPr="00037135">
        <w:rPr>
          <w:rFonts w:asciiTheme="majorHAnsi" w:hAnsiTheme="majorHAnsi" w:cs="Times New Roman"/>
          <w:color w:val="231F20"/>
          <w:sz w:val="32"/>
          <w:szCs w:val="32"/>
        </w:rPr>
        <w:t xml:space="preserve">fed </w:t>
      </w:r>
      <w:r w:rsidR="004650A2" w:rsidRPr="00037135">
        <w:rPr>
          <w:rFonts w:asciiTheme="majorHAnsi" w:hAnsiTheme="majorHAnsi" w:cs="Times New Roman"/>
          <w:color w:val="231F20"/>
          <w:sz w:val="32"/>
          <w:szCs w:val="32"/>
        </w:rPr>
        <w:t xml:space="preserve">BLDC </w:t>
      </w:r>
      <w:r w:rsidR="007B27D2" w:rsidRPr="00037135">
        <w:rPr>
          <w:rFonts w:asciiTheme="majorHAnsi" w:hAnsiTheme="majorHAnsi" w:cs="Times New Roman"/>
          <w:color w:val="231F20"/>
          <w:sz w:val="32"/>
          <w:szCs w:val="32"/>
        </w:rPr>
        <w:t xml:space="preserve">Motor </w:t>
      </w:r>
      <w:r w:rsidR="004650A2" w:rsidRPr="00037135">
        <w:rPr>
          <w:rFonts w:asciiTheme="majorHAnsi" w:hAnsiTheme="majorHAnsi" w:cs="Times New Roman"/>
          <w:color w:val="231F20"/>
          <w:sz w:val="32"/>
          <w:szCs w:val="32"/>
        </w:rPr>
        <w:t>Drive</w:t>
      </w:r>
      <w:r w:rsidR="007B27D2" w:rsidRPr="00037135">
        <w:rPr>
          <w:rFonts w:asciiTheme="majorHAnsi" w:hAnsiTheme="majorHAnsi" w:cs="Times New Roman"/>
          <w:color w:val="231F20"/>
          <w:sz w:val="32"/>
          <w:szCs w:val="32"/>
        </w:rPr>
        <w:t xml:space="preserve"> with PI &amp; Fuzzy Controllers</w:t>
      </w:r>
      <w:r w:rsidR="004650A2" w:rsidRPr="00037135">
        <w:rPr>
          <w:rFonts w:asciiTheme="majorHAnsi" w:hAnsiTheme="majorHAnsi" w:cs="Times New Roman"/>
          <w:color w:val="231F20"/>
          <w:sz w:val="32"/>
          <w:szCs w:val="32"/>
        </w:rPr>
        <w:t xml:space="preserve"> </w:t>
      </w:r>
      <w:r w:rsidR="00A33F68" w:rsidRPr="00037135">
        <w:rPr>
          <w:rFonts w:asciiTheme="majorHAnsi" w:hAnsiTheme="majorHAnsi" w:cs="Times New Roman"/>
          <w:color w:val="231F20"/>
          <w:sz w:val="32"/>
          <w:szCs w:val="32"/>
        </w:rPr>
        <w:t xml:space="preserve"> </w:t>
      </w:r>
    </w:p>
    <w:p w:rsidR="008F3CA7" w:rsidRPr="00EA4B67" w:rsidRDefault="008F3CA7" w:rsidP="00EA4B67">
      <w:pPr>
        <w:pStyle w:val="Affiliation"/>
        <w:jc w:val="left"/>
        <w:rPr>
          <w:sz w:val="24"/>
          <w:szCs w:val="24"/>
        </w:rPr>
        <w:sectPr w:rsidR="008F3CA7" w:rsidRPr="00EA4B67" w:rsidSect="003351EB">
          <w:headerReference w:type="even" r:id="rId7"/>
          <w:headerReference w:type="default" r:id="rId8"/>
          <w:footerReference w:type="even" r:id="rId9"/>
          <w:footerReference w:type="default" r:id="rId10"/>
          <w:headerReference w:type="first" r:id="rId11"/>
          <w:footerReference w:type="first" r:id="rId12"/>
          <w:pgSz w:w="11907" w:h="16839" w:code="9"/>
          <w:pgMar w:top="1440" w:right="864" w:bottom="864" w:left="1440" w:header="0" w:footer="0" w:gutter="0"/>
          <w:pgNumType w:start="28"/>
          <w:cols w:space="720"/>
          <w:docGrid w:linePitch="360"/>
        </w:sectPr>
      </w:pPr>
    </w:p>
    <w:p w:rsidR="00EA4B67" w:rsidRDefault="00EA4B67" w:rsidP="00EA4B67">
      <w:pPr>
        <w:pStyle w:val="Affiliation"/>
        <w:jc w:val="left"/>
        <w:rPr>
          <w:sz w:val="24"/>
          <w:szCs w:val="24"/>
        </w:rPr>
        <w:sectPr w:rsidR="00EA4B67" w:rsidSect="00925002">
          <w:type w:val="continuous"/>
          <w:pgSz w:w="11907" w:h="16839" w:code="9"/>
          <w:pgMar w:top="1440" w:right="864" w:bottom="864" w:left="1440" w:header="720" w:footer="720" w:gutter="0"/>
          <w:cols w:num="2" w:space="720"/>
          <w:docGrid w:linePitch="360"/>
        </w:sectPr>
      </w:pPr>
    </w:p>
    <w:p w:rsidR="008F3CA7" w:rsidRPr="00037135" w:rsidRDefault="00037135" w:rsidP="00037135">
      <w:pPr>
        <w:pStyle w:val="Affiliation"/>
        <w:rPr>
          <w:rFonts w:asciiTheme="minorHAnsi" w:hAnsiTheme="minorHAnsi" w:cstheme="minorHAnsi"/>
          <w:b/>
          <w:sz w:val="26"/>
          <w:szCs w:val="26"/>
        </w:rPr>
      </w:pPr>
      <w:r w:rsidRPr="00037135">
        <w:rPr>
          <w:rFonts w:asciiTheme="minorHAnsi" w:hAnsiTheme="minorHAnsi" w:cstheme="minorHAnsi"/>
          <w:b/>
          <w:sz w:val="26"/>
          <w:szCs w:val="26"/>
        </w:rPr>
        <w:lastRenderedPageBreak/>
        <w:t>*RADHA KRISHNA, **T. RAVICHANDRA</w:t>
      </w:r>
    </w:p>
    <w:p w:rsidR="008F3CA7" w:rsidRPr="00925002" w:rsidRDefault="00EA4B67" w:rsidP="00037135">
      <w:pPr>
        <w:pStyle w:val="Affiliation"/>
        <w:rPr>
          <w:rFonts w:asciiTheme="minorHAnsi" w:hAnsiTheme="minorHAnsi" w:cstheme="minorHAnsi"/>
          <w:sz w:val="22"/>
          <w:szCs w:val="22"/>
        </w:rPr>
      </w:pPr>
      <w:r w:rsidRPr="00925002">
        <w:rPr>
          <w:rFonts w:asciiTheme="minorHAnsi" w:hAnsiTheme="minorHAnsi" w:cstheme="minorHAnsi"/>
          <w:sz w:val="22"/>
          <w:szCs w:val="22"/>
        </w:rPr>
        <w:t>*PG</w:t>
      </w:r>
      <w:r w:rsidR="008F3CA7" w:rsidRPr="00925002">
        <w:rPr>
          <w:rFonts w:asciiTheme="minorHAnsi" w:hAnsiTheme="minorHAnsi" w:cstheme="minorHAnsi"/>
          <w:sz w:val="22"/>
          <w:szCs w:val="22"/>
        </w:rPr>
        <w:t xml:space="preserve"> Scholar</w:t>
      </w:r>
      <w:r w:rsidRPr="00925002">
        <w:rPr>
          <w:rFonts w:asciiTheme="minorHAnsi" w:hAnsiTheme="minorHAnsi" w:cstheme="minorHAnsi"/>
          <w:sz w:val="22"/>
          <w:szCs w:val="22"/>
        </w:rPr>
        <w:t xml:space="preserve">, </w:t>
      </w:r>
      <w:r w:rsidR="008F3CA7" w:rsidRPr="00925002">
        <w:rPr>
          <w:rFonts w:asciiTheme="minorHAnsi" w:hAnsiTheme="minorHAnsi" w:cstheme="minorHAnsi"/>
          <w:sz w:val="22"/>
          <w:szCs w:val="22"/>
        </w:rPr>
        <w:t>Department of Electrical &amp; Electronics Engineering,</w:t>
      </w:r>
      <w:r w:rsidRPr="00925002">
        <w:rPr>
          <w:rFonts w:asciiTheme="minorHAnsi" w:hAnsiTheme="minorHAnsi" w:cstheme="minorHAnsi"/>
          <w:sz w:val="22"/>
          <w:szCs w:val="22"/>
        </w:rPr>
        <w:t xml:space="preserve"> </w:t>
      </w:r>
      <w:r w:rsidR="002B24BF" w:rsidRPr="00925002">
        <w:rPr>
          <w:rFonts w:asciiTheme="minorHAnsi" w:hAnsiTheme="minorHAnsi" w:cstheme="minorHAnsi"/>
          <w:sz w:val="22"/>
          <w:szCs w:val="22"/>
        </w:rPr>
        <w:t xml:space="preserve">AVN Institute of </w:t>
      </w:r>
      <w:r w:rsidR="008F3CA7" w:rsidRPr="00925002">
        <w:rPr>
          <w:rFonts w:asciiTheme="minorHAnsi" w:hAnsiTheme="minorHAnsi" w:cstheme="minorHAnsi"/>
          <w:sz w:val="22"/>
          <w:szCs w:val="22"/>
        </w:rPr>
        <w:t xml:space="preserve"> Engineering</w:t>
      </w:r>
      <w:r w:rsidR="002B24BF" w:rsidRPr="00925002">
        <w:rPr>
          <w:rFonts w:asciiTheme="minorHAnsi" w:hAnsiTheme="minorHAnsi" w:cstheme="minorHAnsi"/>
          <w:sz w:val="22"/>
          <w:szCs w:val="22"/>
        </w:rPr>
        <w:t xml:space="preserve"> &amp; Technology , Koheda Road</w:t>
      </w:r>
      <w:r w:rsidR="00FF0F73" w:rsidRPr="00925002">
        <w:rPr>
          <w:rFonts w:asciiTheme="minorHAnsi" w:hAnsiTheme="minorHAnsi" w:cstheme="minorHAnsi"/>
          <w:sz w:val="22"/>
          <w:szCs w:val="22"/>
        </w:rPr>
        <w:t>,</w:t>
      </w:r>
      <w:r w:rsidRPr="00925002">
        <w:rPr>
          <w:rFonts w:asciiTheme="minorHAnsi" w:hAnsiTheme="minorHAnsi" w:cstheme="minorHAnsi"/>
          <w:sz w:val="22"/>
          <w:szCs w:val="22"/>
        </w:rPr>
        <w:t xml:space="preserve"> </w:t>
      </w:r>
      <w:r w:rsidR="002B24BF" w:rsidRPr="00925002">
        <w:rPr>
          <w:rFonts w:asciiTheme="minorHAnsi" w:hAnsiTheme="minorHAnsi" w:cstheme="minorHAnsi"/>
          <w:sz w:val="22"/>
          <w:szCs w:val="22"/>
        </w:rPr>
        <w:t>Ranga Reddy</w:t>
      </w:r>
      <w:r w:rsidR="008F3CA7" w:rsidRPr="00925002">
        <w:rPr>
          <w:rFonts w:asciiTheme="minorHAnsi" w:hAnsiTheme="minorHAnsi" w:cstheme="minorHAnsi"/>
          <w:sz w:val="22"/>
          <w:szCs w:val="22"/>
        </w:rPr>
        <w:t xml:space="preserve"> (Dt); Telangana, </w:t>
      </w:r>
      <w:r w:rsidR="00FF0F73" w:rsidRPr="00925002">
        <w:rPr>
          <w:rFonts w:asciiTheme="minorHAnsi" w:hAnsiTheme="minorHAnsi" w:cstheme="minorHAnsi"/>
          <w:sz w:val="22"/>
          <w:szCs w:val="22"/>
          <w:lang w:val="it-IT"/>
        </w:rPr>
        <w:t>India,501510</w:t>
      </w:r>
    </w:p>
    <w:p w:rsidR="008F3CA7" w:rsidRPr="00925002" w:rsidRDefault="00EA4B67" w:rsidP="00037135">
      <w:pPr>
        <w:pStyle w:val="Affiliation"/>
        <w:rPr>
          <w:rFonts w:asciiTheme="minorHAnsi" w:hAnsiTheme="minorHAnsi" w:cstheme="minorHAnsi"/>
          <w:caps/>
          <w:sz w:val="22"/>
          <w:szCs w:val="22"/>
        </w:rPr>
      </w:pPr>
      <w:r w:rsidRPr="00925002">
        <w:rPr>
          <w:rFonts w:asciiTheme="minorHAnsi" w:hAnsiTheme="minorHAnsi" w:cstheme="minorHAnsi"/>
          <w:caps/>
          <w:sz w:val="22"/>
          <w:szCs w:val="22"/>
        </w:rPr>
        <w:t>**</w:t>
      </w:r>
      <w:r w:rsidR="008F3CA7" w:rsidRPr="00925002">
        <w:rPr>
          <w:rFonts w:asciiTheme="minorHAnsi" w:hAnsiTheme="minorHAnsi" w:cstheme="minorHAnsi"/>
          <w:sz w:val="22"/>
          <w:szCs w:val="22"/>
        </w:rPr>
        <w:t xml:space="preserve"> Assistant Professor</w:t>
      </w:r>
      <w:r w:rsidRPr="00925002">
        <w:rPr>
          <w:rFonts w:asciiTheme="minorHAnsi" w:hAnsiTheme="minorHAnsi" w:cstheme="minorHAnsi"/>
          <w:caps/>
          <w:sz w:val="22"/>
          <w:szCs w:val="22"/>
        </w:rPr>
        <w:t xml:space="preserve">, </w:t>
      </w:r>
      <w:r w:rsidR="008F3CA7" w:rsidRPr="00925002">
        <w:rPr>
          <w:rFonts w:asciiTheme="minorHAnsi" w:hAnsiTheme="minorHAnsi" w:cstheme="minorHAnsi"/>
          <w:sz w:val="22"/>
          <w:szCs w:val="22"/>
        </w:rPr>
        <w:t>Department of Electrical &amp; Electronics Engineering,</w:t>
      </w:r>
      <w:r w:rsidRPr="00925002">
        <w:rPr>
          <w:rFonts w:asciiTheme="minorHAnsi" w:hAnsiTheme="minorHAnsi" w:cstheme="minorHAnsi"/>
          <w:caps/>
          <w:sz w:val="22"/>
          <w:szCs w:val="22"/>
        </w:rPr>
        <w:t xml:space="preserve"> </w:t>
      </w:r>
      <w:r w:rsidR="003E1011" w:rsidRPr="00925002">
        <w:rPr>
          <w:rFonts w:asciiTheme="minorHAnsi" w:hAnsiTheme="minorHAnsi" w:cstheme="minorHAnsi"/>
          <w:sz w:val="22"/>
          <w:szCs w:val="22"/>
        </w:rPr>
        <w:t>AVN Institute of Engineering &amp; Technology, Koheda Road</w:t>
      </w:r>
      <w:r w:rsidR="00FF0F73" w:rsidRPr="00925002">
        <w:rPr>
          <w:rFonts w:asciiTheme="minorHAnsi" w:hAnsiTheme="minorHAnsi" w:cstheme="minorHAnsi"/>
          <w:sz w:val="22"/>
          <w:szCs w:val="22"/>
        </w:rPr>
        <w:t>,</w:t>
      </w:r>
      <w:r w:rsidRPr="00925002">
        <w:rPr>
          <w:rFonts w:asciiTheme="minorHAnsi" w:hAnsiTheme="minorHAnsi" w:cstheme="minorHAnsi"/>
          <w:sz w:val="22"/>
          <w:szCs w:val="22"/>
        </w:rPr>
        <w:t xml:space="preserve"> </w:t>
      </w:r>
      <w:r w:rsidR="003E1011" w:rsidRPr="00925002">
        <w:rPr>
          <w:rFonts w:asciiTheme="minorHAnsi" w:hAnsiTheme="minorHAnsi" w:cstheme="minorHAnsi"/>
          <w:sz w:val="22"/>
          <w:szCs w:val="22"/>
        </w:rPr>
        <w:t>Ranga Reddy</w:t>
      </w:r>
      <w:r w:rsidR="008F3CA7" w:rsidRPr="00925002">
        <w:rPr>
          <w:rFonts w:asciiTheme="minorHAnsi" w:hAnsiTheme="minorHAnsi" w:cstheme="minorHAnsi"/>
          <w:sz w:val="22"/>
          <w:szCs w:val="22"/>
        </w:rPr>
        <w:t xml:space="preserve"> (Dt); Telangana, </w:t>
      </w:r>
      <w:r w:rsidR="00FF0F73" w:rsidRPr="00925002">
        <w:rPr>
          <w:rFonts w:asciiTheme="minorHAnsi" w:hAnsiTheme="minorHAnsi" w:cstheme="minorHAnsi"/>
          <w:sz w:val="22"/>
          <w:szCs w:val="22"/>
          <w:lang w:val="it-IT"/>
        </w:rPr>
        <w:t>India,501510</w:t>
      </w:r>
    </w:p>
    <w:p w:rsidR="00E325E2" w:rsidRPr="00EA4B67" w:rsidRDefault="00E66828" w:rsidP="00037135">
      <w:pPr>
        <w:jc w:val="center"/>
        <w:rPr>
          <w:rFonts w:ascii="Times New Roman" w:hAnsi="Times New Roman" w:cs="Times New Roman"/>
          <w:sz w:val="24"/>
          <w:szCs w:val="24"/>
        </w:rPr>
      </w:pPr>
      <w:r w:rsidRPr="00EA4B67">
        <w:rPr>
          <w:rFonts w:ascii="Times New Roman" w:hAnsi="Times New Roman" w:cs="Times New Roman"/>
          <w:sz w:val="24"/>
          <w:szCs w:val="24"/>
        </w:rPr>
        <w:t>.</w:t>
      </w:r>
    </w:p>
    <w:p w:rsidR="00E66828" w:rsidRPr="00EA4B67" w:rsidRDefault="00E66828" w:rsidP="00E112AC">
      <w:pPr>
        <w:jc w:val="both"/>
        <w:rPr>
          <w:rFonts w:ascii="Times New Roman" w:hAnsi="Times New Roman" w:cs="Times New Roman"/>
          <w:b/>
          <w:sz w:val="24"/>
          <w:szCs w:val="24"/>
        </w:rPr>
        <w:sectPr w:rsidR="00E66828" w:rsidRPr="00EA4B67" w:rsidSect="00925002">
          <w:type w:val="continuous"/>
          <w:pgSz w:w="11907" w:h="16839" w:code="9"/>
          <w:pgMar w:top="1440" w:right="864" w:bottom="864" w:left="1440" w:header="720" w:footer="720" w:gutter="0"/>
          <w:cols w:space="720"/>
          <w:docGrid w:linePitch="360"/>
        </w:sectPr>
      </w:pPr>
    </w:p>
    <w:p w:rsidR="00EA4B67" w:rsidRPr="00EA4B67" w:rsidRDefault="00EA4B67" w:rsidP="00381D28">
      <w:pPr>
        <w:jc w:val="both"/>
        <w:rPr>
          <w:rFonts w:ascii="Times New Roman" w:hAnsi="Times New Roman" w:cs="Times New Roman"/>
          <w:b/>
          <w:sz w:val="24"/>
          <w:szCs w:val="24"/>
        </w:rPr>
      </w:pPr>
      <w:r w:rsidRPr="00EA4B67">
        <w:rPr>
          <w:rFonts w:ascii="Times New Roman" w:hAnsi="Times New Roman" w:cs="Times New Roman"/>
          <w:b/>
          <w:sz w:val="24"/>
          <w:szCs w:val="24"/>
        </w:rPr>
        <w:lastRenderedPageBreak/>
        <w:t xml:space="preserve">ABSTRACT- </w:t>
      </w:r>
    </w:p>
    <w:p w:rsidR="00EA4B67" w:rsidRDefault="00EA4B67" w:rsidP="00381D28">
      <w:pPr>
        <w:jc w:val="both"/>
        <w:rPr>
          <w:rFonts w:ascii="Times New Roman" w:hAnsi="Times New Roman" w:cs="Times New Roman"/>
          <w:sz w:val="24"/>
          <w:szCs w:val="24"/>
        </w:rPr>
        <w:sectPr w:rsidR="00EA4B67" w:rsidSect="00925002">
          <w:type w:val="continuous"/>
          <w:pgSz w:w="11907" w:h="16839" w:code="9"/>
          <w:pgMar w:top="1440" w:right="864" w:bottom="864" w:left="1440" w:header="720" w:footer="720" w:gutter="0"/>
          <w:cols w:space="720"/>
          <w:docGrid w:linePitch="360"/>
        </w:sectPr>
      </w:pPr>
    </w:p>
    <w:p w:rsidR="00381D28" w:rsidRPr="00EA4B67" w:rsidRDefault="001C143E" w:rsidP="00381D28">
      <w:pPr>
        <w:jc w:val="both"/>
        <w:rPr>
          <w:rFonts w:ascii="Times New Roman" w:hAnsi="Times New Roman" w:cs="Times New Roman"/>
          <w:sz w:val="24"/>
          <w:szCs w:val="24"/>
        </w:rPr>
      </w:pPr>
      <w:r w:rsidRPr="00EA4B67">
        <w:rPr>
          <w:rFonts w:ascii="Times New Roman" w:hAnsi="Times New Roman" w:cs="Times New Roman"/>
          <w:sz w:val="24"/>
          <w:szCs w:val="24"/>
        </w:rPr>
        <w:lastRenderedPageBreak/>
        <w:t xml:space="preserve">The Project deals about the source current harmonic reduction. The </w:t>
      </w:r>
      <w:r w:rsidR="006420A1" w:rsidRPr="00EA4B67">
        <w:rPr>
          <w:rFonts w:ascii="Times New Roman" w:hAnsi="Times New Roman" w:cs="Times New Roman"/>
          <w:sz w:val="24"/>
          <w:szCs w:val="24"/>
        </w:rPr>
        <w:t xml:space="preserve">BL-Luo converter has been designed to operate in DICM and to act as an inherent power factor pre-regulator. An electronic commutation of the BLDC motor has been used which utilizes a low-frequency operation of VSI for reduced switching losses. The speed of the BLDC motor is controlled by an approach of variable dc-link voltage, which allows a low-frequency switching of the voltage source inverter for the electronic commutation of the BLDC motor, thus offering reduced switching losses. The proposed BLDC motor drive is designed to operate over a wide range of speed control with an improved power quality at ac mains. </w:t>
      </w:r>
      <w:r w:rsidR="00381D28" w:rsidRPr="00EA4B67">
        <w:rPr>
          <w:rFonts w:ascii="Times New Roman" w:hAnsi="Times New Roman" w:cs="Times New Roman"/>
          <w:sz w:val="24"/>
          <w:szCs w:val="24"/>
        </w:rPr>
        <w:t xml:space="preserve"> </w:t>
      </w:r>
      <w:r w:rsidR="006420A1" w:rsidRPr="00EA4B67">
        <w:rPr>
          <w:rFonts w:ascii="Times New Roman" w:hAnsi="Times New Roman" w:cs="Times New Roman"/>
          <w:color w:val="111111"/>
          <w:sz w:val="24"/>
          <w:szCs w:val="24"/>
          <w:shd w:val="clear" w:color="auto" w:fill="FFFFFF"/>
        </w:rPr>
        <w:t>Fuzzy logic controller, in most instances, provides a superior performance to PI controller. However, it needs to be trained properly; anything that doesn't pertain to the behavior of intended system will fail you. Fuzzy is more forgiving than PI when the system deviates from its expected operating state.</w:t>
      </w:r>
      <w:r w:rsidR="006420A1" w:rsidRPr="00EA4B67">
        <w:rPr>
          <w:rFonts w:ascii="Times New Roman" w:hAnsi="Times New Roman" w:cs="Times New Roman"/>
          <w:color w:val="252525"/>
          <w:sz w:val="24"/>
          <w:szCs w:val="24"/>
          <w:shd w:val="clear" w:color="auto" w:fill="FFFFFF"/>
        </w:rPr>
        <w:t xml:space="preserve"> Fuzzy logic is widely used in machine control. The term "fuzzy" refers to the fact that the logic involved can deal with concepts that cannot be expressed as the "true" or "false" but rather as "partially true". Although alternative approaches such as genetic algorithms and neural networks can perform just as well as fuzzy logic in many cases, fuzzy logic has the advantage that the solution to the problem can be cast in terms that human operators can understand, so that their experience can be used in the design of the controller</w:t>
      </w:r>
      <w:r w:rsidR="006420A1" w:rsidRPr="00EA4B67">
        <w:rPr>
          <w:rFonts w:ascii="Times New Roman" w:hAnsi="Times New Roman" w:cs="Times New Roman"/>
          <w:sz w:val="24"/>
          <w:szCs w:val="24"/>
        </w:rPr>
        <w:t>.</w:t>
      </w:r>
      <w:r w:rsidR="00700D88" w:rsidRPr="00EA4B67">
        <w:rPr>
          <w:rFonts w:ascii="Times New Roman" w:hAnsi="Times New Roman" w:cs="Times New Roman"/>
          <w:sz w:val="24"/>
          <w:szCs w:val="24"/>
        </w:rPr>
        <w:t xml:space="preserve"> </w:t>
      </w:r>
      <w:r w:rsidR="00381D28" w:rsidRPr="00EA4B67">
        <w:rPr>
          <w:rFonts w:ascii="Times New Roman" w:hAnsi="Times New Roman" w:cs="Times New Roman"/>
          <w:sz w:val="24"/>
          <w:szCs w:val="24"/>
        </w:rPr>
        <w:t xml:space="preserve">The proposed concept can be implemented to fuzzy based torque ripple minimization MATLAB/SIMULINK software. </w:t>
      </w:r>
    </w:p>
    <w:p w:rsidR="006420A1" w:rsidRPr="00EA4B67" w:rsidRDefault="006420A1" w:rsidP="006420A1">
      <w:pPr>
        <w:jc w:val="both"/>
        <w:rPr>
          <w:rFonts w:ascii="Times New Roman" w:hAnsi="Times New Roman" w:cs="Times New Roman"/>
          <w:sz w:val="24"/>
          <w:szCs w:val="24"/>
        </w:rPr>
      </w:pPr>
    </w:p>
    <w:p w:rsidR="00E112AC" w:rsidRPr="00EA4B67" w:rsidRDefault="00E112AC" w:rsidP="00E112AC">
      <w:pPr>
        <w:jc w:val="both"/>
        <w:rPr>
          <w:rFonts w:ascii="Times New Roman" w:hAnsi="Times New Roman" w:cs="Times New Roman"/>
          <w:i/>
          <w:sz w:val="24"/>
          <w:szCs w:val="24"/>
        </w:rPr>
      </w:pPr>
      <w:r w:rsidRPr="00925002">
        <w:rPr>
          <w:rFonts w:ascii="Times New Roman" w:hAnsi="Times New Roman" w:cs="Times New Roman"/>
          <w:b/>
          <w:i/>
          <w:sz w:val="24"/>
          <w:szCs w:val="24"/>
        </w:rPr>
        <w:t>Index Terms</w:t>
      </w:r>
      <w:r w:rsidRPr="00EA4B67">
        <w:rPr>
          <w:rFonts w:ascii="Times New Roman" w:hAnsi="Times New Roman" w:cs="Times New Roman"/>
          <w:i/>
          <w:sz w:val="24"/>
          <w:szCs w:val="24"/>
        </w:rPr>
        <w:t>—Bridgeless Luo (BL-Luo) converter, brushless dc (BLDC) motor, power factor correction (PFC), power quality, voltage source inverter (VSI).</w:t>
      </w:r>
    </w:p>
    <w:p w:rsidR="00E66828" w:rsidRPr="00EA4B67" w:rsidRDefault="00E66828" w:rsidP="00E112AC">
      <w:pPr>
        <w:jc w:val="center"/>
        <w:rPr>
          <w:rFonts w:ascii="Times New Roman" w:hAnsi="Times New Roman" w:cs="Times New Roman"/>
          <w:sz w:val="24"/>
          <w:szCs w:val="24"/>
        </w:rPr>
      </w:pPr>
    </w:p>
    <w:p w:rsidR="00EA4B67" w:rsidRDefault="00EA4B67" w:rsidP="00E112AC">
      <w:pPr>
        <w:jc w:val="center"/>
        <w:rPr>
          <w:rFonts w:ascii="Times New Roman" w:hAnsi="Times New Roman" w:cs="Times New Roman"/>
          <w:b/>
          <w:sz w:val="24"/>
          <w:szCs w:val="24"/>
        </w:rPr>
        <w:sectPr w:rsidR="00EA4B67" w:rsidSect="00925002">
          <w:type w:val="continuous"/>
          <w:pgSz w:w="11907" w:h="16839" w:code="9"/>
          <w:pgMar w:top="1440" w:right="864" w:bottom="864" w:left="1440" w:header="720" w:footer="720" w:gutter="0"/>
          <w:cols w:space="720"/>
          <w:docGrid w:linePitch="360"/>
        </w:sectPr>
      </w:pPr>
    </w:p>
    <w:p w:rsidR="00E325E2" w:rsidRPr="00EA4B67" w:rsidRDefault="00E112AC" w:rsidP="00E112AC">
      <w:pPr>
        <w:jc w:val="center"/>
        <w:rPr>
          <w:rFonts w:ascii="Times New Roman" w:hAnsi="Times New Roman" w:cs="Times New Roman"/>
          <w:b/>
          <w:sz w:val="24"/>
          <w:szCs w:val="24"/>
        </w:rPr>
      </w:pPr>
      <w:r w:rsidRPr="00EA4B67">
        <w:rPr>
          <w:rFonts w:ascii="Times New Roman" w:hAnsi="Times New Roman" w:cs="Times New Roman"/>
          <w:b/>
          <w:sz w:val="24"/>
          <w:szCs w:val="24"/>
        </w:rPr>
        <w:lastRenderedPageBreak/>
        <w:t>I. INTRODUCTION</w:t>
      </w:r>
    </w:p>
    <w:p w:rsidR="00700D88" w:rsidRPr="00EA4B67" w:rsidRDefault="009D426C" w:rsidP="009D426C">
      <w:pPr>
        <w:jc w:val="both"/>
        <w:rPr>
          <w:rFonts w:ascii="Times New Roman" w:hAnsi="Times New Roman" w:cs="Times New Roman"/>
          <w:sz w:val="24"/>
          <w:szCs w:val="24"/>
        </w:rPr>
      </w:pPr>
      <w:r w:rsidRPr="00EA4B67">
        <w:rPr>
          <w:rFonts w:ascii="Times New Roman" w:hAnsi="Times New Roman" w:cs="Times New Roman"/>
          <w:sz w:val="24"/>
          <w:szCs w:val="24"/>
        </w:rPr>
        <w:t>Since 1980's a new plan idea of changeless magnet</w:t>
      </w:r>
      <w:r w:rsidR="00700D88" w:rsidRPr="00EA4B67">
        <w:rPr>
          <w:rFonts w:ascii="Times New Roman" w:hAnsi="Times New Roman" w:cs="Times New Roman"/>
          <w:sz w:val="24"/>
          <w:szCs w:val="24"/>
        </w:rPr>
        <w:t xml:space="preserve"> </w:t>
      </w:r>
      <w:r w:rsidRPr="00EA4B67">
        <w:rPr>
          <w:rFonts w:ascii="Times New Roman" w:hAnsi="Times New Roman" w:cs="Times New Roman"/>
          <w:sz w:val="24"/>
          <w:szCs w:val="24"/>
        </w:rPr>
        <w:t>brushless engines has been created. The Changeless magnet brushless engines are ordered into two sorts based upon the back EMF waveform, brushless Air conditioning (BLAC) and brushless DC (BLDC) engines [1</w:t>
      </w:r>
      <w:r w:rsidR="00997FB7" w:rsidRPr="00EA4B67">
        <w:rPr>
          <w:rFonts w:ascii="Times New Roman" w:hAnsi="Times New Roman" w:cs="Times New Roman"/>
          <w:sz w:val="24"/>
          <w:szCs w:val="24"/>
        </w:rPr>
        <w:t>-2</w:t>
      </w:r>
      <w:r w:rsidRPr="00EA4B67">
        <w:rPr>
          <w:rFonts w:ascii="Times New Roman" w:hAnsi="Times New Roman" w:cs="Times New Roman"/>
          <w:sz w:val="24"/>
          <w:szCs w:val="24"/>
        </w:rPr>
        <w:t>]. BLDC engine has trapezoidal back EMF and semi rectangular current waveform. BLDC engines are quickly getting to be well known in businesses, for</w:t>
      </w:r>
      <w:r w:rsidR="00700D88" w:rsidRPr="00EA4B67">
        <w:rPr>
          <w:rFonts w:ascii="Times New Roman" w:hAnsi="Times New Roman" w:cs="Times New Roman"/>
          <w:sz w:val="24"/>
          <w:szCs w:val="24"/>
        </w:rPr>
        <w:t xml:space="preserve"> </w:t>
      </w:r>
      <w:r w:rsidRPr="00EA4B67">
        <w:rPr>
          <w:rFonts w:ascii="Times New Roman" w:hAnsi="Times New Roman" w:cs="Times New Roman"/>
          <w:sz w:val="24"/>
          <w:szCs w:val="24"/>
        </w:rPr>
        <w:t>example, Appliances, HVAC industry, restorative,</w:t>
      </w:r>
      <w:r w:rsidR="00700D88" w:rsidRPr="00EA4B67">
        <w:rPr>
          <w:rFonts w:ascii="Times New Roman" w:hAnsi="Times New Roman" w:cs="Times New Roman"/>
          <w:sz w:val="24"/>
          <w:szCs w:val="24"/>
        </w:rPr>
        <w:t xml:space="preserve"> </w:t>
      </w:r>
      <w:r w:rsidRPr="00EA4B67">
        <w:rPr>
          <w:rFonts w:ascii="Times New Roman" w:hAnsi="Times New Roman" w:cs="Times New Roman"/>
          <w:sz w:val="24"/>
          <w:szCs w:val="24"/>
        </w:rPr>
        <w:t>electric footing, car, airplanes, military gear, hard plate drive, mechanical computerization gear and</w:t>
      </w:r>
      <w:r w:rsidR="00A33F68" w:rsidRPr="00EA4B67">
        <w:rPr>
          <w:rFonts w:ascii="Times New Roman" w:hAnsi="Times New Roman" w:cs="Times New Roman"/>
          <w:sz w:val="24"/>
          <w:szCs w:val="24"/>
        </w:rPr>
        <w:t xml:space="preserve"> </w:t>
      </w:r>
      <w:r w:rsidRPr="00EA4B67">
        <w:rPr>
          <w:rFonts w:ascii="Times New Roman" w:hAnsi="Times New Roman" w:cs="Times New Roman"/>
          <w:sz w:val="24"/>
          <w:szCs w:val="24"/>
        </w:rPr>
        <w:t xml:space="preserve">instrumentation due to their high effectiveness, high power element, noiseless </w:t>
      </w:r>
      <w:r w:rsidRPr="00EA4B67">
        <w:rPr>
          <w:rFonts w:ascii="Times New Roman" w:hAnsi="Times New Roman" w:cs="Times New Roman"/>
          <w:sz w:val="24"/>
          <w:szCs w:val="24"/>
        </w:rPr>
        <w:lastRenderedPageBreak/>
        <w:t>operation, minimized,</w:t>
      </w:r>
      <w:r w:rsidR="00A33F68" w:rsidRPr="00EA4B67">
        <w:rPr>
          <w:rFonts w:ascii="Times New Roman" w:hAnsi="Times New Roman" w:cs="Times New Roman"/>
          <w:sz w:val="24"/>
          <w:szCs w:val="24"/>
        </w:rPr>
        <w:t xml:space="preserve"> </w:t>
      </w:r>
      <w:r w:rsidRPr="00EA4B67">
        <w:rPr>
          <w:rFonts w:ascii="Times New Roman" w:hAnsi="Times New Roman" w:cs="Times New Roman"/>
          <w:sz w:val="24"/>
          <w:szCs w:val="24"/>
        </w:rPr>
        <w:t xml:space="preserve">dependability and </w:t>
      </w:r>
      <w:r w:rsidR="00997FB7" w:rsidRPr="00EA4B67">
        <w:rPr>
          <w:rFonts w:ascii="Times New Roman" w:hAnsi="Times New Roman" w:cs="Times New Roman"/>
          <w:sz w:val="24"/>
          <w:szCs w:val="24"/>
        </w:rPr>
        <w:t>low support [3-5</w:t>
      </w:r>
      <w:r w:rsidRPr="00EA4B67">
        <w:rPr>
          <w:rFonts w:ascii="Times New Roman" w:hAnsi="Times New Roman" w:cs="Times New Roman"/>
          <w:sz w:val="24"/>
          <w:szCs w:val="24"/>
        </w:rPr>
        <w:t xml:space="preserve">]. To supplant the capacity of </w:t>
      </w:r>
      <w:r w:rsidR="00A33F68" w:rsidRPr="00EA4B67">
        <w:rPr>
          <w:rFonts w:ascii="Times New Roman" w:hAnsi="Times New Roman" w:cs="Times New Roman"/>
          <w:sz w:val="24"/>
          <w:szCs w:val="24"/>
        </w:rPr>
        <w:t>commutator</w:t>
      </w:r>
      <w:r w:rsidRPr="00EA4B67">
        <w:rPr>
          <w:rFonts w:ascii="Times New Roman" w:hAnsi="Times New Roman" w:cs="Times New Roman"/>
          <w:sz w:val="24"/>
          <w:szCs w:val="24"/>
        </w:rPr>
        <w:t xml:space="preserve"> and brushes, the BLDC engine requires an inverter and a position sensor </w:t>
      </w:r>
      <w:r w:rsidR="00997FB7" w:rsidRPr="00EA4B67">
        <w:rPr>
          <w:rFonts w:ascii="Times New Roman" w:hAnsi="Times New Roman" w:cs="Times New Roman"/>
          <w:sz w:val="24"/>
          <w:szCs w:val="24"/>
        </w:rPr>
        <w:t>that distinguishes</w:t>
      </w:r>
      <w:r w:rsidRPr="00EA4B67">
        <w:rPr>
          <w:rFonts w:ascii="Times New Roman" w:hAnsi="Times New Roman" w:cs="Times New Roman"/>
          <w:sz w:val="24"/>
          <w:szCs w:val="24"/>
        </w:rPr>
        <w:t xml:space="preserve"> rotor position for legitimate substitution of current.</w:t>
      </w:r>
      <w:r w:rsidR="00925002">
        <w:rPr>
          <w:rFonts w:ascii="Times New Roman" w:hAnsi="Times New Roman" w:cs="Times New Roman"/>
          <w:sz w:val="24"/>
          <w:szCs w:val="24"/>
        </w:rPr>
        <w:t xml:space="preserve"> </w:t>
      </w:r>
      <w:r w:rsidRPr="00EA4B67">
        <w:rPr>
          <w:rFonts w:ascii="Times New Roman" w:hAnsi="Times New Roman" w:cs="Times New Roman"/>
          <w:sz w:val="24"/>
          <w:szCs w:val="24"/>
        </w:rPr>
        <w:t>The revolution of the BLDC engine is in light of the criticism of rotor position which is gotten from the corridor sensors</w:t>
      </w:r>
      <w:r w:rsidR="00997FB7" w:rsidRPr="00EA4B67">
        <w:rPr>
          <w:rFonts w:ascii="Times New Roman" w:hAnsi="Times New Roman" w:cs="Times New Roman"/>
          <w:sz w:val="24"/>
          <w:szCs w:val="24"/>
        </w:rPr>
        <w:t xml:space="preserve"> [6]</w:t>
      </w:r>
      <w:r w:rsidRPr="00EA4B67">
        <w:rPr>
          <w:rFonts w:ascii="Times New Roman" w:hAnsi="Times New Roman" w:cs="Times New Roman"/>
          <w:sz w:val="24"/>
          <w:szCs w:val="24"/>
        </w:rPr>
        <w:t xml:space="preserve">. BLDC engine ordinarily employments three lobby sensors for deciding the recompense Grouping. In BLDC engine the force misfortunes are in the stator where warmth </w:t>
      </w:r>
      <w:r w:rsidR="00F71F60" w:rsidRPr="00EA4B67">
        <w:rPr>
          <w:rFonts w:ascii="Times New Roman" w:hAnsi="Times New Roman" w:cs="Times New Roman"/>
          <w:sz w:val="24"/>
          <w:szCs w:val="24"/>
        </w:rPr>
        <w:t xml:space="preserve">can be </w:t>
      </w:r>
      <w:r w:rsidRPr="00EA4B67">
        <w:rPr>
          <w:rFonts w:ascii="Times New Roman" w:hAnsi="Times New Roman" w:cs="Times New Roman"/>
          <w:sz w:val="24"/>
          <w:szCs w:val="24"/>
        </w:rPr>
        <w:t>effectively exchanged through the edge or cooling frameworks are utilized as a part of expansive machines</w:t>
      </w:r>
      <w:r w:rsidR="00997FB7" w:rsidRPr="00EA4B67">
        <w:rPr>
          <w:rFonts w:ascii="Times New Roman" w:hAnsi="Times New Roman" w:cs="Times New Roman"/>
          <w:sz w:val="24"/>
          <w:szCs w:val="24"/>
        </w:rPr>
        <w:t xml:space="preserve"> [7-8]</w:t>
      </w:r>
      <w:r w:rsidRPr="00EA4B67">
        <w:rPr>
          <w:rFonts w:ascii="Times New Roman" w:hAnsi="Times New Roman" w:cs="Times New Roman"/>
          <w:sz w:val="24"/>
          <w:szCs w:val="24"/>
        </w:rPr>
        <w:t xml:space="preserve">. BLDC engines have numerous focal points over DC </w:t>
      </w:r>
      <w:r w:rsidRPr="00EA4B67">
        <w:rPr>
          <w:rFonts w:ascii="Times New Roman" w:hAnsi="Times New Roman" w:cs="Times New Roman"/>
          <w:sz w:val="24"/>
          <w:szCs w:val="24"/>
        </w:rPr>
        <w:lastRenderedPageBreak/>
        <w:t>engines and prompting engines. A percentage of the favorable circumstances are better speed versus torque qualities, high element reaction, high proficiency, long working life, quiet ope</w:t>
      </w:r>
      <w:r w:rsidR="00997FB7" w:rsidRPr="00EA4B67">
        <w:rPr>
          <w:rFonts w:ascii="Times New Roman" w:hAnsi="Times New Roman" w:cs="Times New Roman"/>
          <w:sz w:val="24"/>
          <w:szCs w:val="24"/>
        </w:rPr>
        <w:t>ration; higher pace ranges [9</w:t>
      </w:r>
      <w:r w:rsidRPr="00EA4B67">
        <w:rPr>
          <w:rFonts w:ascii="Times New Roman" w:hAnsi="Times New Roman" w:cs="Times New Roman"/>
          <w:sz w:val="24"/>
          <w:szCs w:val="24"/>
        </w:rPr>
        <w:t>]. Up to now, more than 80% of the controllers are PI (Relative and vital) controllers on the grounds that they are effortless and straightforward. The velocity controllers are the routine PI controllers and current controllers are the P controllers to accomplish superior commute</w:t>
      </w:r>
      <w:r w:rsidR="00997FB7" w:rsidRPr="00EA4B67">
        <w:rPr>
          <w:rFonts w:ascii="Times New Roman" w:hAnsi="Times New Roman" w:cs="Times New Roman"/>
          <w:sz w:val="24"/>
          <w:szCs w:val="24"/>
        </w:rPr>
        <w:t xml:space="preserve"> [10]</w:t>
      </w:r>
      <w:r w:rsidRPr="00EA4B67">
        <w:rPr>
          <w:rFonts w:ascii="Times New Roman" w:hAnsi="Times New Roman" w:cs="Times New Roman"/>
          <w:sz w:val="24"/>
          <w:szCs w:val="24"/>
        </w:rPr>
        <w:t>.</w:t>
      </w:r>
      <w:r w:rsidR="00170439" w:rsidRPr="00EA4B67">
        <w:rPr>
          <w:rFonts w:ascii="Times New Roman" w:hAnsi="Times New Roman" w:cs="Times New Roman"/>
          <w:sz w:val="24"/>
          <w:szCs w:val="24"/>
        </w:rPr>
        <w:t xml:space="preserve"> Can</w:t>
      </w:r>
      <w:r w:rsidR="00F71F60" w:rsidRPr="00EA4B67">
        <w:rPr>
          <w:rFonts w:ascii="Times New Roman" w:hAnsi="Times New Roman" w:cs="Times New Roman"/>
          <w:sz w:val="24"/>
          <w:szCs w:val="24"/>
        </w:rPr>
        <w:t xml:space="preserve"> be considered </w:t>
      </w:r>
      <w:r w:rsidRPr="00EA4B67">
        <w:rPr>
          <w:rFonts w:ascii="Times New Roman" w:hAnsi="Times New Roman" w:cs="Times New Roman"/>
          <w:sz w:val="24"/>
          <w:szCs w:val="24"/>
        </w:rPr>
        <w:t>as scientific hypothesis joining multi esteemed rationale, likelihood hypothesis, and counterfeit consciousness to recreate the human approach in the arrangement of different issues by utilizing an estimated thinking to relate diverse information sets and to make choices</w:t>
      </w:r>
      <w:r w:rsidR="00997FB7" w:rsidRPr="00EA4B67">
        <w:rPr>
          <w:rFonts w:ascii="Times New Roman" w:hAnsi="Times New Roman" w:cs="Times New Roman"/>
          <w:sz w:val="24"/>
          <w:szCs w:val="24"/>
        </w:rPr>
        <w:t xml:space="preserve"> [11]</w:t>
      </w:r>
      <w:r w:rsidRPr="00EA4B67">
        <w:rPr>
          <w:rFonts w:ascii="Times New Roman" w:hAnsi="Times New Roman" w:cs="Times New Roman"/>
          <w:sz w:val="24"/>
          <w:szCs w:val="24"/>
        </w:rPr>
        <w:t>. It has been accounted for that fluffy controllers are more powerful to plant parameter changes than traditional PI or controllers and have better clamor dismissal capacities</w:t>
      </w:r>
      <w:r w:rsidR="00997FB7" w:rsidRPr="00EA4B67">
        <w:rPr>
          <w:rFonts w:ascii="Times New Roman" w:hAnsi="Times New Roman" w:cs="Times New Roman"/>
          <w:sz w:val="24"/>
          <w:szCs w:val="24"/>
        </w:rPr>
        <w:t xml:space="preserve"> [12]</w:t>
      </w:r>
      <w:r w:rsidRPr="00EA4B67">
        <w:rPr>
          <w:rFonts w:ascii="Times New Roman" w:hAnsi="Times New Roman" w:cs="Times New Roman"/>
          <w:sz w:val="24"/>
          <w:szCs w:val="24"/>
        </w:rPr>
        <w:t>.</w:t>
      </w:r>
    </w:p>
    <w:p w:rsidR="00D1294D" w:rsidRPr="00EA4B67" w:rsidRDefault="009D426C" w:rsidP="009D426C">
      <w:pPr>
        <w:jc w:val="both"/>
        <w:rPr>
          <w:rFonts w:ascii="Times New Roman" w:hAnsi="Times New Roman" w:cs="Times New Roman"/>
          <w:sz w:val="24"/>
          <w:szCs w:val="24"/>
        </w:rPr>
      </w:pPr>
      <w:r w:rsidRPr="00EA4B67">
        <w:rPr>
          <w:rFonts w:ascii="Times New Roman" w:hAnsi="Times New Roman" w:cs="Times New Roman"/>
          <w:sz w:val="24"/>
          <w:szCs w:val="24"/>
        </w:rPr>
        <w:t xml:space="preserve">This paper presents a BL </w:t>
      </w:r>
      <w:r w:rsidR="00997FB7" w:rsidRPr="00EA4B67">
        <w:rPr>
          <w:rFonts w:ascii="Times New Roman" w:hAnsi="Times New Roman" w:cs="Times New Roman"/>
          <w:sz w:val="24"/>
          <w:szCs w:val="24"/>
        </w:rPr>
        <w:t>Lou</w:t>
      </w:r>
      <w:r w:rsidRPr="00EA4B67">
        <w:rPr>
          <w:rFonts w:ascii="Times New Roman" w:hAnsi="Times New Roman" w:cs="Times New Roman"/>
          <w:sz w:val="24"/>
          <w:szCs w:val="24"/>
        </w:rPr>
        <w:t xml:space="preserve"> converter</w:t>
      </w:r>
      <w:r w:rsidR="00700D88" w:rsidRPr="00EA4B67">
        <w:rPr>
          <w:rFonts w:ascii="Times New Roman" w:hAnsi="Times New Roman" w:cs="Times New Roman"/>
          <w:sz w:val="24"/>
          <w:szCs w:val="24"/>
        </w:rPr>
        <w:t xml:space="preserve"> </w:t>
      </w:r>
      <w:r w:rsidRPr="00EA4B67">
        <w:rPr>
          <w:rFonts w:ascii="Times New Roman" w:hAnsi="Times New Roman" w:cs="Times New Roman"/>
          <w:sz w:val="24"/>
          <w:szCs w:val="24"/>
        </w:rPr>
        <w:t>fed BLDC motor drive with variable dc link voltage of VSI for improved power q</w:t>
      </w:r>
      <w:r w:rsidR="00997FB7" w:rsidRPr="00EA4B67">
        <w:rPr>
          <w:rFonts w:ascii="Times New Roman" w:hAnsi="Times New Roman" w:cs="Times New Roman"/>
          <w:sz w:val="24"/>
          <w:szCs w:val="24"/>
        </w:rPr>
        <w:t xml:space="preserve">uality at ac mains with reduced </w:t>
      </w:r>
      <w:r w:rsidRPr="00EA4B67">
        <w:rPr>
          <w:rFonts w:ascii="Times New Roman" w:hAnsi="Times New Roman" w:cs="Times New Roman"/>
          <w:sz w:val="24"/>
          <w:szCs w:val="24"/>
        </w:rPr>
        <w:t>components and superior control</w:t>
      </w:r>
      <w:r w:rsidR="00997FB7" w:rsidRPr="00EA4B67">
        <w:rPr>
          <w:rFonts w:ascii="Times New Roman" w:hAnsi="Times New Roman" w:cs="Times New Roman"/>
          <w:sz w:val="24"/>
          <w:szCs w:val="24"/>
        </w:rPr>
        <w:t xml:space="preserve"> [13].</w:t>
      </w:r>
      <w:r w:rsidRPr="00EA4B67">
        <w:rPr>
          <w:rFonts w:ascii="Times New Roman" w:hAnsi="Times New Roman" w:cs="Times New Roman"/>
          <w:sz w:val="24"/>
          <w:szCs w:val="24"/>
        </w:rPr>
        <w:cr/>
      </w:r>
      <w:r w:rsidR="00D1294D" w:rsidRPr="00EA4B67">
        <w:rPr>
          <w:rFonts w:ascii="Times New Roman" w:hAnsi="Times New Roman" w:cs="Times New Roman"/>
          <w:noProof/>
          <w:sz w:val="24"/>
          <w:szCs w:val="24"/>
        </w:rPr>
        <w:drawing>
          <wp:inline distT="0" distB="0" distL="0" distR="0">
            <wp:extent cx="2876550" cy="18764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t="5183"/>
                    <a:stretch/>
                  </pic:blipFill>
                  <pic:spPr bwMode="auto">
                    <a:xfrm>
                      <a:off x="0" y="0"/>
                      <a:ext cx="2897627" cy="18901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66828" w:rsidRPr="00EA4B67" w:rsidRDefault="00D1294D" w:rsidP="00997FB7">
      <w:pPr>
        <w:jc w:val="center"/>
        <w:rPr>
          <w:rFonts w:ascii="Times New Roman" w:hAnsi="Times New Roman" w:cs="Times New Roman"/>
          <w:sz w:val="24"/>
          <w:szCs w:val="24"/>
        </w:rPr>
      </w:pPr>
      <w:r w:rsidRPr="00EA4B67">
        <w:rPr>
          <w:rFonts w:ascii="Times New Roman" w:hAnsi="Times New Roman" w:cs="Times New Roman"/>
          <w:sz w:val="24"/>
          <w:szCs w:val="24"/>
        </w:rPr>
        <w:t>Fig. 1. Conventional PFC-based BLDC motor drive.</w:t>
      </w:r>
    </w:p>
    <w:p w:rsidR="00925002" w:rsidRDefault="00925002" w:rsidP="00E112AC">
      <w:pPr>
        <w:jc w:val="center"/>
        <w:rPr>
          <w:rFonts w:ascii="Times New Roman" w:hAnsi="Times New Roman" w:cs="Times New Roman"/>
          <w:b/>
          <w:sz w:val="24"/>
          <w:szCs w:val="24"/>
        </w:rPr>
      </w:pPr>
    </w:p>
    <w:p w:rsidR="00E325E2" w:rsidRPr="00EA4B67" w:rsidRDefault="00E325E2" w:rsidP="00E112AC">
      <w:pPr>
        <w:jc w:val="center"/>
        <w:rPr>
          <w:rFonts w:ascii="Times New Roman" w:hAnsi="Times New Roman" w:cs="Times New Roman"/>
          <w:b/>
          <w:sz w:val="24"/>
          <w:szCs w:val="24"/>
        </w:rPr>
      </w:pPr>
      <w:r w:rsidRPr="00EA4B67">
        <w:rPr>
          <w:rFonts w:ascii="Times New Roman" w:hAnsi="Times New Roman" w:cs="Times New Roman"/>
          <w:b/>
          <w:sz w:val="24"/>
          <w:szCs w:val="24"/>
        </w:rPr>
        <w:t>II. PROPOSED PFC-BASED BLDC MOTOR DRIVE</w:t>
      </w:r>
    </w:p>
    <w:p w:rsidR="00E325E2" w:rsidRPr="00EA4B67" w:rsidRDefault="00D1294D" w:rsidP="0098101F">
      <w:pPr>
        <w:jc w:val="both"/>
        <w:rPr>
          <w:rFonts w:ascii="Times New Roman" w:hAnsi="Times New Roman" w:cs="Times New Roman"/>
          <w:sz w:val="24"/>
          <w:szCs w:val="24"/>
        </w:rPr>
      </w:pPr>
      <w:r w:rsidRPr="00EA4B67">
        <w:rPr>
          <w:rFonts w:ascii="Times New Roman" w:hAnsi="Times New Roman" w:cs="Times New Roman"/>
          <w:sz w:val="24"/>
          <w:szCs w:val="24"/>
        </w:rPr>
        <w:t>Fig. 2</w:t>
      </w:r>
      <w:r w:rsidR="00E325E2" w:rsidRPr="00EA4B67">
        <w:rPr>
          <w:rFonts w:ascii="Times New Roman" w:hAnsi="Times New Roman" w:cs="Times New Roman"/>
          <w:sz w:val="24"/>
          <w:szCs w:val="24"/>
        </w:rPr>
        <w:t xml:space="preserve"> shows the pr</w:t>
      </w:r>
      <w:r w:rsidR="0098101F" w:rsidRPr="00EA4B67">
        <w:rPr>
          <w:rFonts w:ascii="Times New Roman" w:hAnsi="Times New Roman" w:cs="Times New Roman"/>
          <w:sz w:val="24"/>
          <w:szCs w:val="24"/>
        </w:rPr>
        <w:t xml:space="preserve">oposed PFC-based bridgeless Luo </w:t>
      </w:r>
      <w:r w:rsidR="00E325E2" w:rsidRPr="00EA4B67">
        <w:rPr>
          <w:rFonts w:ascii="Times New Roman" w:hAnsi="Times New Roman" w:cs="Times New Roman"/>
          <w:sz w:val="24"/>
          <w:szCs w:val="24"/>
        </w:rPr>
        <w:t>(BL-Luo) converter-fed B</w:t>
      </w:r>
      <w:r w:rsidR="0098101F" w:rsidRPr="00EA4B67">
        <w:rPr>
          <w:rFonts w:ascii="Times New Roman" w:hAnsi="Times New Roman" w:cs="Times New Roman"/>
          <w:sz w:val="24"/>
          <w:szCs w:val="24"/>
        </w:rPr>
        <w:t xml:space="preserve">LDC motor drive. A single phase </w:t>
      </w:r>
      <w:r w:rsidR="00E325E2" w:rsidRPr="00EA4B67">
        <w:rPr>
          <w:rFonts w:ascii="Times New Roman" w:hAnsi="Times New Roman" w:cs="Times New Roman"/>
          <w:sz w:val="24"/>
          <w:szCs w:val="24"/>
        </w:rPr>
        <w:t>supply followed by a filter an</w:t>
      </w:r>
      <w:r w:rsidR="0098101F" w:rsidRPr="00EA4B67">
        <w:rPr>
          <w:rFonts w:ascii="Times New Roman" w:hAnsi="Times New Roman" w:cs="Times New Roman"/>
          <w:sz w:val="24"/>
          <w:szCs w:val="24"/>
        </w:rPr>
        <w:t xml:space="preserve">d a BL-Luo converter is used to </w:t>
      </w:r>
      <w:r w:rsidR="00E325E2" w:rsidRPr="00EA4B67">
        <w:rPr>
          <w:rFonts w:ascii="Times New Roman" w:hAnsi="Times New Roman" w:cs="Times New Roman"/>
          <w:sz w:val="24"/>
          <w:szCs w:val="24"/>
        </w:rPr>
        <w:t>feed a VSI driving a BLDC</w:t>
      </w:r>
      <w:r w:rsidR="0098101F" w:rsidRPr="00EA4B67">
        <w:rPr>
          <w:rFonts w:ascii="Times New Roman" w:hAnsi="Times New Roman" w:cs="Times New Roman"/>
          <w:sz w:val="24"/>
          <w:szCs w:val="24"/>
        </w:rPr>
        <w:t xml:space="preserve"> motor. The BL-Luo converter is </w:t>
      </w:r>
      <w:r w:rsidR="00E325E2" w:rsidRPr="00EA4B67">
        <w:rPr>
          <w:rFonts w:ascii="Times New Roman" w:hAnsi="Times New Roman" w:cs="Times New Roman"/>
          <w:sz w:val="24"/>
          <w:szCs w:val="24"/>
        </w:rPr>
        <w:t xml:space="preserve">designed to operate </w:t>
      </w:r>
      <w:r w:rsidR="00E325E2" w:rsidRPr="00EA4B67">
        <w:rPr>
          <w:rFonts w:ascii="Times New Roman" w:hAnsi="Times New Roman" w:cs="Times New Roman"/>
          <w:sz w:val="24"/>
          <w:szCs w:val="24"/>
        </w:rPr>
        <w:lastRenderedPageBreak/>
        <w:t xml:space="preserve">in DICM to </w:t>
      </w:r>
      <w:r w:rsidR="0098101F" w:rsidRPr="00EA4B67">
        <w:rPr>
          <w:rFonts w:ascii="Times New Roman" w:hAnsi="Times New Roman" w:cs="Times New Roman"/>
          <w:sz w:val="24"/>
          <w:szCs w:val="24"/>
        </w:rPr>
        <w:t xml:space="preserve">act as an inherent power factor </w:t>
      </w:r>
      <w:r w:rsidR="00E325E2" w:rsidRPr="00EA4B67">
        <w:rPr>
          <w:rFonts w:ascii="Times New Roman" w:hAnsi="Times New Roman" w:cs="Times New Roman"/>
          <w:sz w:val="24"/>
          <w:szCs w:val="24"/>
        </w:rPr>
        <w:t>preregulator. The speed of the BLDC motor is controlled by adjusting the dc-link voltage of VSI</w:t>
      </w:r>
      <w:r w:rsidR="0098101F" w:rsidRPr="00EA4B67">
        <w:rPr>
          <w:rFonts w:ascii="Times New Roman" w:hAnsi="Times New Roman" w:cs="Times New Roman"/>
          <w:sz w:val="24"/>
          <w:szCs w:val="24"/>
        </w:rPr>
        <w:t xml:space="preserve"> using a single voltage sensor. </w:t>
      </w:r>
      <w:r w:rsidR="00E325E2" w:rsidRPr="00EA4B67">
        <w:rPr>
          <w:rFonts w:ascii="Times New Roman" w:hAnsi="Times New Roman" w:cs="Times New Roman"/>
          <w:sz w:val="24"/>
          <w:szCs w:val="24"/>
        </w:rPr>
        <w:t xml:space="preserve">This allows VSI to operate at </w:t>
      </w:r>
      <w:r w:rsidR="0098101F" w:rsidRPr="00EA4B67">
        <w:rPr>
          <w:rFonts w:ascii="Times New Roman" w:hAnsi="Times New Roman" w:cs="Times New Roman"/>
          <w:sz w:val="24"/>
          <w:szCs w:val="24"/>
        </w:rPr>
        <w:t xml:space="preserve">fundamental frequency switching </w:t>
      </w:r>
      <w:r w:rsidR="00E325E2" w:rsidRPr="00EA4B67">
        <w:rPr>
          <w:rFonts w:ascii="Times New Roman" w:hAnsi="Times New Roman" w:cs="Times New Roman"/>
          <w:sz w:val="24"/>
          <w:szCs w:val="24"/>
        </w:rPr>
        <w:t>(i.e., electronic commutati</w:t>
      </w:r>
      <w:r w:rsidR="0098101F" w:rsidRPr="00EA4B67">
        <w:rPr>
          <w:rFonts w:ascii="Times New Roman" w:hAnsi="Times New Roman" w:cs="Times New Roman"/>
          <w:sz w:val="24"/>
          <w:szCs w:val="24"/>
        </w:rPr>
        <w:t xml:space="preserve">on of the BLDC motor) and hence </w:t>
      </w:r>
      <w:r w:rsidR="00E325E2" w:rsidRPr="00EA4B67">
        <w:rPr>
          <w:rFonts w:ascii="Times New Roman" w:hAnsi="Times New Roman" w:cs="Times New Roman"/>
          <w:sz w:val="24"/>
          <w:szCs w:val="24"/>
        </w:rPr>
        <w:t>has low switching losses in it, which are con</w:t>
      </w:r>
      <w:r w:rsidR="0098101F" w:rsidRPr="00EA4B67">
        <w:rPr>
          <w:rFonts w:ascii="Times New Roman" w:hAnsi="Times New Roman" w:cs="Times New Roman"/>
          <w:sz w:val="24"/>
          <w:szCs w:val="24"/>
        </w:rPr>
        <w:t xml:space="preserve">siderably high in a </w:t>
      </w:r>
      <w:r w:rsidR="00E325E2" w:rsidRPr="00EA4B67">
        <w:rPr>
          <w:rFonts w:ascii="Times New Roman" w:hAnsi="Times New Roman" w:cs="Times New Roman"/>
          <w:sz w:val="24"/>
          <w:szCs w:val="24"/>
        </w:rPr>
        <w:t xml:space="preserve">PWM-based VSI feeding a </w:t>
      </w:r>
      <w:r w:rsidR="0098101F" w:rsidRPr="00EA4B67">
        <w:rPr>
          <w:rFonts w:ascii="Times New Roman" w:hAnsi="Times New Roman" w:cs="Times New Roman"/>
          <w:sz w:val="24"/>
          <w:szCs w:val="24"/>
        </w:rPr>
        <w:t xml:space="preserve">BLDC motor. The proposed scheme </w:t>
      </w:r>
      <w:r w:rsidR="00E325E2" w:rsidRPr="00EA4B67">
        <w:rPr>
          <w:rFonts w:ascii="Times New Roman" w:hAnsi="Times New Roman" w:cs="Times New Roman"/>
          <w:sz w:val="24"/>
          <w:szCs w:val="24"/>
        </w:rPr>
        <w:t>is designed, and its performanc</w:t>
      </w:r>
      <w:r w:rsidR="0098101F" w:rsidRPr="00EA4B67">
        <w:rPr>
          <w:rFonts w:ascii="Times New Roman" w:hAnsi="Times New Roman" w:cs="Times New Roman"/>
          <w:sz w:val="24"/>
          <w:szCs w:val="24"/>
        </w:rPr>
        <w:t xml:space="preserve">e is simulated for achieving an </w:t>
      </w:r>
      <w:r w:rsidR="00E325E2" w:rsidRPr="00EA4B67">
        <w:rPr>
          <w:rFonts w:ascii="Times New Roman" w:hAnsi="Times New Roman" w:cs="Times New Roman"/>
          <w:sz w:val="24"/>
          <w:szCs w:val="24"/>
        </w:rPr>
        <w:t xml:space="preserve">improved power quality at ac </w:t>
      </w:r>
      <w:r w:rsidR="0098101F" w:rsidRPr="00EA4B67">
        <w:rPr>
          <w:rFonts w:ascii="Times New Roman" w:hAnsi="Times New Roman" w:cs="Times New Roman"/>
          <w:sz w:val="24"/>
          <w:szCs w:val="24"/>
        </w:rPr>
        <w:t xml:space="preserve">mains for a wide range of speed </w:t>
      </w:r>
      <w:r w:rsidR="00E325E2" w:rsidRPr="00EA4B67">
        <w:rPr>
          <w:rFonts w:ascii="Times New Roman" w:hAnsi="Times New Roman" w:cs="Times New Roman"/>
          <w:sz w:val="24"/>
          <w:szCs w:val="24"/>
        </w:rPr>
        <w:t>control and supply voltage variations. Finally, the simu</w:t>
      </w:r>
      <w:r w:rsidR="0098101F" w:rsidRPr="00EA4B67">
        <w:rPr>
          <w:rFonts w:ascii="Times New Roman" w:hAnsi="Times New Roman" w:cs="Times New Roman"/>
          <w:sz w:val="24"/>
          <w:szCs w:val="24"/>
        </w:rPr>
        <w:t xml:space="preserve">lated performance of the proposed </w:t>
      </w:r>
      <w:r w:rsidR="00E325E2" w:rsidRPr="00EA4B67">
        <w:rPr>
          <w:rFonts w:ascii="Times New Roman" w:hAnsi="Times New Roman" w:cs="Times New Roman"/>
          <w:sz w:val="24"/>
          <w:szCs w:val="24"/>
        </w:rPr>
        <w:t>drive is validated with test resultson a developed prototype of the drive.</w:t>
      </w:r>
    </w:p>
    <w:p w:rsidR="00925002" w:rsidRDefault="00925002" w:rsidP="0098101F">
      <w:pPr>
        <w:jc w:val="center"/>
        <w:rPr>
          <w:rFonts w:ascii="Times New Roman" w:hAnsi="Times New Roman" w:cs="Times New Roman"/>
          <w:b/>
          <w:sz w:val="24"/>
          <w:szCs w:val="24"/>
        </w:rPr>
      </w:pPr>
    </w:p>
    <w:p w:rsidR="00E325E2" w:rsidRPr="00EA4B67" w:rsidRDefault="0098101F" w:rsidP="0098101F">
      <w:pPr>
        <w:jc w:val="center"/>
        <w:rPr>
          <w:rFonts w:ascii="Times New Roman" w:hAnsi="Times New Roman" w:cs="Times New Roman"/>
          <w:b/>
          <w:sz w:val="24"/>
          <w:szCs w:val="24"/>
        </w:rPr>
      </w:pPr>
      <w:r w:rsidRPr="00EA4B67">
        <w:rPr>
          <w:rFonts w:ascii="Times New Roman" w:hAnsi="Times New Roman" w:cs="Times New Roman"/>
          <w:b/>
          <w:sz w:val="24"/>
          <w:szCs w:val="24"/>
        </w:rPr>
        <w:t xml:space="preserve">III. OPERATING PRINCIPLE OF PFC </w:t>
      </w:r>
      <w:r w:rsidR="00E325E2" w:rsidRPr="00EA4B67">
        <w:rPr>
          <w:rFonts w:ascii="Times New Roman" w:hAnsi="Times New Roman" w:cs="Times New Roman"/>
          <w:b/>
          <w:sz w:val="24"/>
          <w:szCs w:val="24"/>
        </w:rPr>
        <w:t>BL-LUO CONVERTER</w:t>
      </w:r>
    </w:p>
    <w:p w:rsidR="00E325E2" w:rsidRPr="00EA4B67" w:rsidRDefault="00E325E2" w:rsidP="0098101F">
      <w:pPr>
        <w:jc w:val="both"/>
        <w:rPr>
          <w:rFonts w:ascii="Times New Roman" w:hAnsi="Times New Roman" w:cs="Times New Roman"/>
          <w:sz w:val="24"/>
          <w:szCs w:val="24"/>
        </w:rPr>
      </w:pPr>
      <w:r w:rsidRPr="00EA4B67">
        <w:rPr>
          <w:rFonts w:ascii="Times New Roman" w:hAnsi="Times New Roman" w:cs="Times New Roman"/>
          <w:sz w:val="24"/>
          <w:szCs w:val="24"/>
        </w:rPr>
        <w:t>The operation of the p</w:t>
      </w:r>
      <w:r w:rsidR="0098101F" w:rsidRPr="00EA4B67">
        <w:rPr>
          <w:rFonts w:ascii="Times New Roman" w:hAnsi="Times New Roman" w:cs="Times New Roman"/>
          <w:sz w:val="24"/>
          <w:szCs w:val="24"/>
        </w:rPr>
        <w:t xml:space="preserve">roposed PFC BL-Luo converter is </w:t>
      </w:r>
      <w:r w:rsidRPr="00EA4B67">
        <w:rPr>
          <w:rFonts w:ascii="Times New Roman" w:hAnsi="Times New Roman" w:cs="Times New Roman"/>
          <w:sz w:val="24"/>
          <w:szCs w:val="24"/>
        </w:rPr>
        <w:t>classified into two parts whi</w:t>
      </w:r>
      <w:r w:rsidR="0098101F" w:rsidRPr="00EA4B67">
        <w:rPr>
          <w:rFonts w:ascii="Times New Roman" w:hAnsi="Times New Roman" w:cs="Times New Roman"/>
          <w:sz w:val="24"/>
          <w:szCs w:val="24"/>
        </w:rPr>
        <w:t xml:space="preserve">ch include the operation during </w:t>
      </w:r>
      <w:r w:rsidRPr="00EA4B67">
        <w:rPr>
          <w:rFonts w:ascii="Times New Roman" w:hAnsi="Times New Roman" w:cs="Times New Roman"/>
          <w:sz w:val="24"/>
          <w:szCs w:val="24"/>
        </w:rPr>
        <w:t>the positive and negative hal</w:t>
      </w:r>
      <w:r w:rsidR="0098101F" w:rsidRPr="00EA4B67">
        <w:rPr>
          <w:rFonts w:ascii="Times New Roman" w:hAnsi="Times New Roman" w:cs="Times New Roman"/>
          <w:sz w:val="24"/>
          <w:szCs w:val="24"/>
        </w:rPr>
        <w:t xml:space="preserve">f cycles of supply voltage [see </w:t>
      </w:r>
      <w:r w:rsidR="00D1294D" w:rsidRPr="00EA4B67">
        <w:rPr>
          <w:rFonts w:ascii="Times New Roman" w:hAnsi="Times New Roman" w:cs="Times New Roman"/>
          <w:sz w:val="24"/>
          <w:szCs w:val="24"/>
        </w:rPr>
        <w:t>Fig. 3</w:t>
      </w:r>
      <w:r w:rsidRPr="00EA4B67">
        <w:rPr>
          <w:rFonts w:ascii="Times New Roman" w:hAnsi="Times New Roman" w:cs="Times New Roman"/>
          <w:sz w:val="24"/>
          <w:szCs w:val="24"/>
        </w:rPr>
        <w:t>(a)–(c) and (d)–(f)] an</w:t>
      </w:r>
      <w:r w:rsidR="0098101F" w:rsidRPr="00EA4B67">
        <w:rPr>
          <w:rFonts w:ascii="Times New Roman" w:hAnsi="Times New Roman" w:cs="Times New Roman"/>
          <w:sz w:val="24"/>
          <w:szCs w:val="24"/>
        </w:rPr>
        <w:t xml:space="preserve">d during the complete switching </w:t>
      </w:r>
      <w:r w:rsidRPr="00EA4B67">
        <w:rPr>
          <w:rFonts w:ascii="Times New Roman" w:hAnsi="Times New Roman" w:cs="Times New Roman"/>
          <w:sz w:val="24"/>
          <w:szCs w:val="24"/>
        </w:rPr>
        <w:t>cycle.</w:t>
      </w:r>
    </w:p>
    <w:p w:rsidR="00E325E2" w:rsidRPr="00EA4B67" w:rsidRDefault="0098101F" w:rsidP="0098101F">
      <w:pPr>
        <w:jc w:val="both"/>
        <w:rPr>
          <w:rFonts w:ascii="Times New Roman" w:hAnsi="Times New Roman" w:cs="Times New Roman"/>
          <w:b/>
          <w:i/>
          <w:sz w:val="24"/>
          <w:szCs w:val="24"/>
        </w:rPr>
      </w:pPr>
      <w:r w:rsidRPr="00EA4B67">
        <w:rPr>
          <w:rFonts w:ascii="Times New Roman" w:hAnsi="Times New Roman" w:cs="Times New Roman"/>
          <w:b/>
          <w:i/>
          <w:sz w:val="24"/>
          <w:szCs w:val="24"/>
        </w:rPr>
        <w:t>A. Operation d</w:t>
      </w:r>
      <w:r w:rsidR="00E325E2" w:rsidRPr="00EA4B67">
        <w:rPr>
          <w:rFonts w:ascii="Times New Roman" w:hAnsi="Times New Roman" w:cs="Times New Roman"/>
          <w:b/>
          <w:i/>
          <w:sz w:val="24"/>
          <w:szCs w:val="24"/>
        </w:rPr>
        <w:t>uring Posit</w:t>
      </w:r>
      <w:r w:rsidRPr="00EA4B67">
        <w:rPr>
          <w:rFonts w:ascii="Times New Roman" w:hAnsi="Times New Roman" w:cs="Times New Roman"/>
          <w:b/>
          <w:i/>
          <w:sz w:val="24"/>
          <w:szCs w:val="24"/>
        </w:rPr>
        <w:t xml:space="preserve">ive and Negative Half Cycles of </w:t>
      </w:r>
      <w:r w:rsidR="00E325E2" w:rsidRPr="00EA4B67">
        <w:rPr>
          <w:rFonts w:ascii="Times New Roman" w:hAnsi="Times New Roman" w:cs="Times New Roman"/>
          <w:b/>
          <w:i/>
          <w:sz w:val="24"/>
          <w:szCs w:val="24"/>
        </w:rPr>
        <w:t>Supply Voltage</w:t>
      </w:r>
    </w:p>
    <w:p w:rsidR="00FF6EB4" w:rsidRPr="00EA4B67" w:rsidRDefault="00D1294D" w:rsidP="0098101F">
      <w:pPr>
        <w:jc w:val="both"/>
        <w:rPr>
          <w:rFonts w:ascii="Times New Roman" w:hAnsi="Times New Roman" w:cs="Times New Roman"/>
          <w:sz w:val="24"/>
          <w:szCs w:val="24"/>
        </w:rPr>
      </w:pPr>
      <w:r w:rsidRPr="00EA4B67">
        <w:rPr>
          <w:rFonts w:ascii="Times New Roman" w:hAnsi="Times New Roman" w:cs="Times New Roman"/>
          <w:sz w:val="24"/>
          <w:szCs w:val="24"/>
        </w:rPr>
        <w:t>Fig. 3</w:t>
      </w:r>
      <w:r w:rsidR="00E325E2" w:rsidRPr="00EA4B67">
        <w:rPr>
          <w:rFonts w:ascii="Times New Roman" w:hAnsi="Times New Roman" w:cs="Times New Roman"/>
          <w:sz w:val="24"/>
          <w:szCs w:val="24"/>
        </w:rPr>
        <w:t>(a)–(c) and (d)–(f)</w:t>
      </w:r>
      <w:r w:rsidR="0098101F" w:rsidRPr="00EA4B67">
        <w:rPr>
          <w:rFonts w:ascii="Times New Roman" w:hAnsi="Times New Roman" w:cs="Times New Roman"/>
          <w:sz w:val="24"/>
          <w:szCs w:val="24"/>
        </w:rPr>
        <w:t xml:space="preserve"> shows the operation of the PFC </w:t>
      </w:r>
      <w:r w:rsidR="00E325E2" w:rsidRPr="00EA4B67">
        <w:rPr>
          <w:rFonts w:ascii="Times New Roman" w:hAnsi="Times New Roman" w:cs="Times New Roman"/>
          <w:sz w:val="24"/>
          <w:szCs w:val="24"/>
        </w:rPr>
        <w:t>BL-Luo converter for posit</w:t>
      </w:r>
      <w:r w:rsidR="0098101F" w:rsidRPr="00EA4B67">
        <w:rPr>
          <w:rFonts w:ascii="Times New Roman" w:hAnsi="Times New Roman" w:cs="Times New Roman"/>
          <w:sz w:val="24"/>
          <w:szCs w:val="24"/>
        </w:rPr>
        <w:t xml:space="preserve">ive and negative half cycles of </w:t>
      </w:r>
      <w:r w:rsidR="00E325E2" w:rsidRPr="00EA4B67">
        <w:rPr>
          <w:rFonts w:ascii="Times New Roman" w:hAnsi="Times New Roman" w:cs="Times New Roman"/>
          <w:sz w:val="24"/>
          <w:szCs w:val="24"/>
        </w:rPr>
        <w:t>supply voltage, respectively. The bridgeless converter is designed such that two different sw</w:t>
      </w:r>
      <w:r w:rsidR="0098101F" w:rsidRPr="00EA4B67">
        <w:rPr>
          <w:rFonts w:ascii="Times New Roman" w:hAnsi="Times New Roman" w:cs="Times New Roman"/>
          <w:sz w:val="24"/>
          <w:szCs w:val="24"/>
        </w:rPr>
        <w:t xml:space="preserve">itches operate for positive and </w:t>
      </w:r>
      <w:r w:rsidR="00E325E2" w:rsidRPr="00EA4B67">
        <w:rPr>
          <w:rFonts w:ascii="Times New Roman" w:hAnsi="Times New Roman" w:cs="Times New Roman"/>
          <w:sz w:val="24"/>
          <w:szCs w:val="24"/>
        </w:rPr>
        <w:t>negative half cycles of supply v</w:t>
      </w:r>
      <w:r w:rsidR="0098101F" w:rsidRPr="00EA4B67">
        <w:rPr>
          <w:rFonts w:ascii="Times New Roman" w:hAnsi="Times New Roman" w:cs="Times New Roman"/>
          <w:sz w:val="24"/>
          <w:szCs w:val="24"/>
        </w:rPr>
        <w:t xml:space="preserve">oltages. As shown in Fig. 5(a), </w:t>
      </w:r>
      <w:r w:rsidR="00E325E2" w:rsidRPr="00EA4B67">
        <w:rPr>
          <w:rFonts w:ascii="Times New Roman" w:hAnsi="Times New Roman" w:cs="Times New Roman"/>
          <w:sz w:val="24"/>
          <w:szCs w:val="24"/>
        </w:rPr>
        <w:t>switch Sw1, inductors Li1</w:t>
      </w:r>
      <w:r w:rsidR="0098101F" w:rsidRPr="00EA4B67">
        <w:rPr>
          <w:rFonts w:ascii="Times New Roman" w:hAnsi="Times New Roman" w:cs="Times New Roman"/>
          <w:sz w:val="24"/>
          <w:szCs w:val="24"/>
        </w:rPr>
        <w:t xml:space="preserve"> and Lo1, and diodes Dp and Dp1 </w:t>
      </w:r>
      <w:r w:rsidR="00E325E2" w:rsidRPr="00EA4B67">
        <w:rPr>
          <w:rFonts w:ascii="Times New Roman" w:hAnsi="Times New Roman" w:cs="Times New Roman"/>
          <w:sz w:val="24"/>
          <w:szCs w:val="24"/>
        </w:rPr>
        <w:t>conduct during the positive h</w:t>
      </w:r>
      <w:r w:rsidR="0098101F" w:rsidRPr="00EA4B67">
        <w:rPr>
          <w:rFonts w:ascii="Times New Roman" w:hAnsi="Times New Roman" w:cs="Times New Roman"/>
          <w:sz w:val="24"/>
          <w:szCs w:val="24"/>
        </w:rPr>
        <w:t xml:space="preserve">alf cycle of supply voltage. In </w:t>
      </w:r>
      <w:r w:rsidR="00E325E2" w:rsidRPr="00EA4B67">
        <w:rPr>
          <w:rFonts w:ascii="Times New Roman" w:hAnsi="Times New Roman" w:cs="Times New Roman"/>
          <w:sz w:val="24"/>
          <w:szCs w:val="24"/>
        </w:rPr>
        <w:t xml:space="preserve">a similar manner, switch </w:t>
      </w:r>
      <w:r w:rsidR="0098101F" w:rsidRPr="00EA4B67">
        <w:rPr>
          <w:rFonts w:ascii="Times New Roman" w:hAnsi="Times New Roman" w:cs="Times New Roman"/>
          <w:sz w:val="24"/>
          <w:szCs w:val="24"/>
        </w:rPr>
        <w:t>Sw2, inductors Li2 and Lo2, and diodes D</w:t>
      </w:r>
      <w:r w:rsidR="00E325E2" w:rsidRPr="00EA4B67">
        <w:rPr>
          <w:rFonts w:ascii="Times New Roman" w:hAnsi="Times New Roman" w:cs="Times New Roman"/>
          <w:sz w:val="24"/>
          <w:szCs w:val="24"/>
        </w:rPr>
        <w:t>n and Dn1 conduct during</w:t>
      </w:r>
      <w:r w:rsidR="0098101F" w:rsidRPr="00EA4B67">
        <w:rPr>
          <w:rFonts w:ascii="Times New Roman" w:hAnsi="Times New Roman" w:cs="Times New Roman"/>
          <w:sz w:val="24"/>
          <w:szCs w:val="24"/>
        </w:rPr>
        <w:t xml:space="preserve"> the negative half cycle </w:t>
      </w:r>
      <w:r w:rsidR="00E325E2" w:rsidRPr="00EA4B67">
        <w:rPr>
          <w:rFonts w:ascii="Times New Roman" w:hAnsi="Times New Roman" w:cs="Times New Roman"/>
          <w:sz w:val="24"/>
          <w:szCs w:val="24"/>
        </w:rPr>
        <w:t>of supply voltage as shown in</w:t>
      </w:r>
      <w:r w:rsidR="0098101F" w:rsidRPr="00EA4B67">
        <w:rPr>
          <w:rFonts w:ascii="Times New Roman" w:hAnsi="Times New Roman" w:cs="Times New Roman"/>
          <w:sz w:val="24"/>
          <w:szCs w:val="24"/>
        </w:rPr>
        <w:t xml:space="preserve"> Fig. 5(d). Fig. 6(a) shows the </w:t>
      </w:r>
      <w:r w:rsidR="00E325E2" w:rsidRPr="00EA4B67">
        <w:rPr>
          <w:rFonts w:ascii="Times New Roman" w:hAnsi="Times New Roman" w:cs="Times New Roman"/>
          <w:sz w:val="24"/>
          <w:szCs w:val="24"/>
        </w:rPr>
        <w:t>associated waveforms demonstra</w:t>
      </w:r>
      <w:r w:rsidR="0098101F" w:rsidRPr="00EA4B67">
        <w:rPr>
          <w:rFonts w:ascii="Times New Roman" w:hAnsi="Times New Roman" w:cs="Times New Roman"/>
          <w:sz w:val="24"/>
          <w:szCs w:val="24"/>
        </w:rPr>
        <w:t xml:space="preserve">ting the variation of different </w:t>
      </w:r>
      <w:r w:rsidR="00E325E2" w:rsidRPr="00EA4B67">
        <w:rPr>
          <w:rFonts w:ascii="Times New Roman" w:hAnsi="Times New Roman" w:cs="Times New Roman"/>
          <w:sz w:val="24"/>
          <w:szCs w:val="24"/>
        </w:rPr>
        <w:t>parameters such as supply vo</w:t>
      </w:r>
      <w:r w:rsidR="0098101F" w:rsidRPr="00EA4B67">
        <w:rPr>
          <w:rFonts w:ascii="Times New Roman" w:hAnsi="Times New Roman" w:cs="Times New Roman"/>
          <w:sz w:val="24"/>
          <w:szCs w:val="24"/>
        </w:rPr>
        <w:t xml:space="preserve">ltage (vs), discontinuous input </w:t>
      </w:r>
      <w:r w:rsidR="00E325E2" w:rsidRPr="00EA4B67">
        <w:rPr>
          <w:rFonts w:ascii="Times New Roman" w:hAnsi="Times New Roman" w:cs="Times New Roman"/>
          <w:sz w:val="24"/>
          <w:szCs w:val="24"/>
        </w:rPr>
        <w:t>inductor currents (iLi1 and iLi2), output induct</w:t>
      </w:r>
      <w:r w:rsidR="0098101F" w:rsidRPr="00EA4B67">
        <w:rPr>
          <w:rFonts w:ascii="Times New Roman" w:hAnsi="Times New Roman" w:cs="Times New Roman"/>
          <w:sz w:val="24"/>
          <w:szCs w:val="24"/>
        </w:rPr>
        <w:t xml:space="preserve">or current (iLo1 </w:t>
      </w:r>
      <w:r w:rsidR="00E325E2" w:rsidRPr="00EA4B67">
        <w:rPr>
          <w:rFonts w:ascii="Times New Roman" w:hAnsi="Times New Roman" w:cs="Times New Roman"/>
          <w:sz w:val="24"/>
          <w:szCs w:val="24"/>
        </w:rPr>
        <w:t>and iLo2), and the intermedia</w:t>
      </w:r>
      <w:r w:rsidR="0098101F" w:rsidRPr="00EA4B67">
        <w:rPr>
          <w:rFonts w:ascii="Times New Roman" w:hAnsi="Times New Roman" w:cs="Times New Roman"/>
          <w:sz w:val="24"/>
          <w:szCs w:val="24"/>
        </w:rPr>
        <w:t xml:space="preserve">te capacitor’s voltage (VC1 and </w:t>
      </w:r>
      <w:r w:rsidR="00E325E2" w:rsidRPr="00EA4B67">
        <w:rPr>
          <w:rFonts w:ascii="Times New Roman" w:hAnsi="Times New Roman" w:cs="Times New Roman"/>
          <w:sz w:val="24"/>
          <w:szCs w:val="24"/>
        </w:rPr>
        <w:lastRenderedPageBreak/>
        <w:t>VC2) during the complete cycle of supply voltage.</w:t>
      </w:r>
    </w:p>
    <w:p w:rsidR="00E325E2" w:rsidRPr="00EA4B67" w:rsidRDefault="00E325E2" w:rsidP="0098101F">
      <w:pPr>
        <w:jc w:val="center"/>
        <w:rPr>
          <w:rFonts w:ascii="Times New Roman" w:hAnsi="Times New Roman" w:cs="Times New Roman"/>
          <w:sz w:val="24"/>
          <w:szCs w:val="24"/>
        </w:rPr>
      </w:pPr>
      <w:r w:rsidRPr="00EA4B67">
        <w:rPr>
          <w:rFonts w:ascii="Times New Roman" w:hAnsi="Times New Roman" w:cs="Times New Roman"/>
          <w:noProof/>
          <w:sz w:val="24"/>
          <w:szCs w:val="24"/>
        </w:rPr>
        <w:drawing>
          <wp:inline distT="0" distB="0" distL="0" distR="0">
            <wp:extent cx="2948910" cy="1609725"/>
            <wp:effectExtent l="19050" t="0" r="38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7004"/>
                    <a:stretch/>
                  </pic:blipFill>
                  <pic:spPr bwMode="auto">
                    <a:xfrm>
                      <a:off x="0" y="0"/>
                      <a:ext cx="2969457" cy="162094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325E2" w:rsidRPr="00EA4B67" w:rsidRDefault="00D1294D" w:rsidP="0098101F">
      <w:pPr>
        <w:jc w:val="center"/>
        <w:rPr>
          <w:rFonts w:ascii="Times New Roman" w:hAnsi="Times New Roman" w:cs="Times New Roman"/>
          <w:sz w:val="24"/>
          <w:szCs w:val="24"/>
        </w:rPr>
      </w:pPr>
      <w:r w:rsidRPr="00EA4B67">
        <w:rPr>
          <w:rFonts w:ascii="Times New Roman" w:hAnsi="Times New Roman" w:cs="Times New Roman"/>
          <w:sz w:val="24"/>
          <w:szCs w:val="24"/>
        </w:rPr>
        <w:t>Fig. 2</w:t>
      </w:r>
      <w:r w:rsidR="00E325E2" w:rsidRPr="00EA4B67">
        <w:rPr>
          <w:rFonts w:ascii="Times New Roman" w:hAnsi="Times New Roman" w:cs="Times New Roman"/>
          <w:sz w:val="24"/>
          <w:szCs w:val="24"/>
        </w:rPr>
        <w:t>. Proposed PFC BL-Luo converter-fed BLDC motor drive.</w:t>
      </w:r>
    </w:p>
    <w:p w:rsidR="00E325E2" w:rsidRPr="00EA4B67" w:rsidRDefault="00E66828" w:rsidP="0098101F">
      <w:pPr>
        <w:jc w:val="center"/>
        <w:rPr>
          <w:rFonts w:ascii="Times New Roman" w:hAnsi="Times New Roman" w:cs="Times New Roman"/>
          <w:sz w:val="24"/>
          <w:szCs w:val="24"/>
        </w:rPr>
      </w:pPr>
      <w:r w:rsidRPr="00EA4B67">
        <w:rPr>
          <w:rFonts w:ascii="Times New Roman" w:hAnsi="Times New Roman" w:cs="Times New Roman"/>
          <w:noProof/>
          <w:sz w:val="24"/>
          <w:szCs w:val="24"/>
        </w:rPr>
        <w:drawing>
          <wp:inline distT="0" distB="0" distL="0" distR="0">
            <wp:extent cx="2865755" cy="193357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865755" cy="1933575"/>
                    </a:xfrm>
                    <a:prstGeom prst="rect">
                      <a:avLst/>
                    </a:prstGeom>
                  </pic:spPr>
                </pic:pic>
              </a:graphicData>
            </a:graphic>
          </wp:inline>
        </w:drawing>
      </w:r>
    </w:p>
    <w:p w:rsidR="00925002" w:rsidRDefault="00925002" w:rsidP="0098101F">
      <w:pPr>
        <w:jc w:val="center"/>
        <w:rPr>
          <w:rFonts w:ascii="Times New Roman" w:hAnsi="Times New Roman" w:cs="Times New Roman"/>
          <w:noProof/>
          <w:sz w:val="24"/>
          <w:szCs w:val="24"/>
        </w:rPr>
      </w:pPr>
    </w:p>
    <w:p w:rsidR="00E66828" w:rsidRPr="00EA4B67" w:rsidRDefault="00E66828" w:rsidP="0098101F">
      <w:pPr>
        <w:jc w:val="center"/>
        <w:rPr>
          <w:rFonts w:ascii="Times New Roman" w:hAnsi="Times New Roman" w:cs="Times New Roman"/>
          <w:sz w:val="24"/>
          <w:szCs w:val="24"/>
        </w:rPr>
      </w:pPr>
      <w:r w:rsidRPr="00EA4B67">
        <w:rPr>
          <w:rFonts w:ascii="Times New Roman" w:hAnsi="Times New Roman" w:cs="Times New Roman"/>
          <w:noProof/>
          <w:sz w:val="24"/>
          <w:szCs w:val="24"/>
        </w:rPr>
        <w:drawing>
          <wp:inline distT="0" distB="0" distL="0" distR="0">
            <wp:extent cx="2857500" cy="193357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t="5163"/>
                    <a:stretch/>
                  </pic:blipFill>
                  <pic:spPr bwMode="auto">
                    <a:xfrm>
                      <a:off x="0" y="0"/>
                      <a:ext cx="2865755" cy="193916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25002" w:rsidRDefault="00925002" w:rsidP="0098101F">
      <w:pPr>
        <w:jc w:val="center"/>
        <w:rPr>
          <w:rFonts w:ascii="Times New Roman" w:hAnsi="Times New Roman" w:cs="Times New Roman"/>
          <w:noProof/>
          <w:sz w:val="24"/>
          <w:szCs w:val="24"/>
        </w:rPr>
      </w:pPr>
    </w:p>
    <w:p w:rsidR="00925002" w:rsidRDefault="00925002" w:rsidP="0098101F">
      <w:pPr>
        <w:jc w:val="center"/>
        <w:rPr>
          <w:rFonts w:ascii="Times New Roman" w:hAnsi="Times New Roman" w:cs="Times New Roman"/>
          <w:noProof/>
          <w:sz w:val="24"/>
          <w:szCs w:val="24"/>
        </w:rPr>
      </w:pPr>
    </w:p>
    <w:p w:rsidR="00925002" w:rsidRDefault="00925002" w:rsidP="0098101F">
      <w:pPr>
        <w:jc w:val="center"/>
        <w:rPr>
          <w:rFonts w:ascii="Times New Roman" w:hAnsi="Times New Roman" w:cs="Times New Roman"/>
          <w:noProof/>
          <w:sz w:val="24"/>
          <w:szCs w:val="24"/>
        </w:rPr>
      </w:pPr>
    </w:p>
    <w:p w:rsidR="00E66828" w:rsidRDefault="00E66828" w:rsidP="0098101F">
      <w:pPr>
        <w:jc w:val="center"/>
        <w:rPr>
          <w:rFonts w:ascii="Times New Roman" w:hAnsi="Times New Roman" w:cs="Times New Roman"/>
          <w:sz w:val="24"/>
          <w:szCs w:val="24"/>
        </w:rPr>
      </w:pPr>
      <w:r w:rsidRPr="00EA4B67">
        <w:rPr>
          <w:rFonts w:ascii="Times New Roman" w:hAnsi="Times New Roman" w:cs="Times New Roman"/>
          <w:noProof/>
          <w:sz w:val="24"/>
          <w:szCs w:val="24"/>
        </w:rPr>
        <w:drawing>
          <wp:inline distT="0" distB="0" distL="0" distR="0">
            <wp:extent cx="2867025" cy="161925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t="9213"/>
                    <a:stretch/>
                  </pic:blipFill>
                  <pic:spPr bwMode="auto">
                    <a:xfrm>
                      <a:off x="0" y="0"/>
                      <a:ext cx="2865755" cy="16185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25002" w:rsidRPr="00EA4B67" w:rsidRDefault="00925002" w:rsidP="0098101F">
      <w:pPr>
        <w:jc w:val="center"/>
        <w:rPr>
          <w:rFonts w:ascii="Times New Roman" w:hAnsi="Times New Roman" w:cs="Times New Roman"/>
          <w:sz w:val="24"/>
          <w:szCs w:val="24"/>
        </w:rPr>
      </w:pPr>
    </w:p>
    <w:p w:rsidR="00E66828" w:rsidRPr="00EA4B67" w:rsidRDefault="00E66828" w:rsidP="0098101F">
      <w:pPr>
        <w:jc w:val="center"/>
        <w:rPr>
          <w:rFonts w:ascii="Times New Roman" w:hAnsi="Times New Roman" w:cs="Times New Roman"/>
          <w:sz w:val="24"/>
          <w:szCs w:val="24"/>
        </w:rPr>
      </w:pPr>
      <w:r w:rsidRPr="00EA4B67">
        <w:rPr>
          <w:rFonts w:ascii="Times New Roman" w:hAnsi="Times New Roman" w:cs="Times New Roman"/>
          <w:noProof/>
          <w:sz w:val="24"/>
          <w:szCs w:val="24"/>
        </w:rPr>
        <w:lastRenderedPageBreak/>
        <w:drawing>
          <wp:inline distT="0" distB="0" distL="0" distR="0">
            <wp:extent cx="2867025" cy="174307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865755" cy="1742303"/>
                    </a:xfrm>
                    <a:prstGeom prst="rect">
                      <a:avLst/>
                    </a:prstGeom>
                  </pic:spPr>
                </pic:pic>
              </a:graphicData>
            </a:graphic>
          </wp:inline>
        </w:drawing>
      </w:r>
    </w:p>
    <w:p w:rsidR="00E66828" w:rsidRPr="00EA4B67" w:rsidRDefault="00E66828" w:rsidP="0098101F">
      <w:pPr>
        <w:jc w:val="center"/>
        <w:rPr>
          <w:rFonts w:ascii="Times New Roman" w:hAnsi="Times New Roman" w:cs="Times New Roman"/>
          <w:sz w:val="24"/>
          <w:szCs w:val="24"/>
        </w:rPr>
      </w:pPr>
      <w:r w:rsidRPr="00EA4B67">
        <w:rPr>
          <w:rFonts w:ascii="Times New Roman" w:hAnsi="Times New Roman" w:cs="Times New Roman"/>
          <w:noProof/>
          <w:sz w:val="24"/>
          <w:szCs w:val="24"/>
        </w:rPr>
        <w:drawing>
          <wp:inline distT="0" distB="0" distL="0" distR="0">
            <wp:extent cx="2865755" cy="20974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865755" cy="2097405"/>
                    </a:xfrm>
                    <a:prstGeom prst="rect">
                      <a:avLst/>
                    </a:prstGeom>
                  </pic:spPr>
                </pic:pic>
              </a:graphicData>
            </a:graphic>
          </wp:inline>
        </w:drawing>
      </w:r>
    </w:p>
    <w:p w:rsidR="00E66828" w:rsidRPr="00EA4B67" w:rsidRDefault="00E66828" w:rsidP="0098101F">
      <w:pPr>
        <w:jc w:val="center"/>
        <w:rPr>
          <w:rFonts w:ascii="Times New Roman" w:hAnsi="Times New Roman" w:cs="Times New Roman"/>
          <w:sz w:val="24"/>
          <w:szCs w:val="24"/>
        </w:rPr>
      </w:pPr>
      <w:r w:rsidRPr="00EA4B67">
        <w:rPr>
          <w:rFonts w:ascii="Times New Roman" w:hAnsi="Times New Roman" w:cs="Times New Roman"/>
          <w:noProof/>
          <w:sz w:val="24"/>
          <w:szCs w:val="24"/>
        </w:rPr>
        <w:drawing>
          <wp:inline distT="0" distB="0" distL="0" distR="0">
            <wp:extent cx="2865755" cy="22009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865755" cy="2200910"/>
                    </a:xfrm>
                    <a:prstGeom prst="rect">
                      <a:avLst/>
                    </a:prstGeom>
                  </pic:spPr>
                </pic:pic>
              </a:graphicData>
            </a:graphic>
          </wp:inline>
        </w:drawing>
      </w:r>
    </w:p>
    <w:p w:rsidR="00925002" w:rsidRDefault="00D1294D" w:rsidP="00E66828">
      <w:pPr>
        <w:jc w:val="center"/>
        <w:rPr>
          <w:rFonts w:ascii="Times New Roman" w:hAnsi="Times New Roman" w:cs="Times New Roman"/>
          <w:sz w:val="24"/>
          <w:szCs w:val="24"/>
        </w:rPr>
      </w:pPr>
      <w:r w:rsidRPr="00EA4B67">
        <w:rPr>
          <w:rFonts w:ascii="Times New Roman" w:hAnsi="Times New Roman" w:cs="Times New Roman"/>
          <w:sz w:val="24"/>
          <w:szCs w:val="24"/>
        </w:rPr>
        <w:t>Fig. 3</w:t>
      </w:r>
      <w:r w:rsidR="00E325E2" w:rsidRPr="00EA4B67">
        <w:rPr>
          <w:rFonts w:ascii="Times New Roman" w:hAnsi="Times New Roman" w:cs="Times New Roman"/>
          <w:sz w:val="24"/>
          <w:szCs w:val="24"/>
        </w:rPr>
        <w:t xml:space="preserve">. Different modes of operation of the PFC BL-Luo converter during (a–c) positive </w:t>
      </w:r>
    </w:p>
    <w:p w:rsidR="00925002" w:rsidRDefault="00925002" w:rsidP="00E66828">
      <w:pPr>
        <w:jc w:val="center"/>
        <w:rPr>
          <w:rFonts w:ascii="Times New Roman" w:hAnsi="Times New Roman" w:cs="Times New Roman"/>
          <w:sz w:val="24"/>
          <w:szCs w:val="24"/>
        </w:rPr>
      </w:pPr>
    </w:p>
    <w:p w:rsidR="00E325E2" w:rsidRPr="00EA4B67" w:rsidRDefault="00E325E2" w:rsidP="00E66828">
      <w:pPr>
        <w:jc w:val="center"/>
        <w:rPr>
          <w:rFonts w:ascii="Times New Roman" w:hAnsi="Times New Roman" w:cs="Times New Roman"/>
          <w:sz w:val="24"/>
          <w:szCs w:val="24"/>
        </w:rPr>
      </w:pPr>
      <w:r w:rsidRPr="00EA4B67">
        <w:rPr>
          <w:rFonts w:ascii="Times New Roman" w:hAnsi="Times New Roman" w:cs="Times New Roman"/>
          <w:sz w:val="24"/>
          <w:szCs w:val="24"/>
        </w:rPr>
        <w:t>and (d–f) negative half cycles o</w:t>
      </w:r>
      <w:r w:rsidR="0098101F" w:rsidRPr="00EA4B67">
        <w:rPr>
          <w:rFonts w:ascii="Times New Roman" w:hAnsi="Times New Roman" w:cs="Times New Roman"/>
          <w:sz w:val="24"/>
          <w:szCs w:val="24"/>
        </w:rPr>
        <w:t xml:space="preserve">f supply voltage. (a) Mode P-I. </w:t>
      </w:r>
      <w:r w:rsidRPr="00EA4B67">
        <w:rPr>
          <w:rFonts w:ascii="Times New Roman" w:hAnsi="Times New Roman" w:cs="Times New Roman"/>
          <w:sz w:val="24"/>
          <w:szCs w:val="24"/>
        </w:rPr>
        <w:t>(b) Mode P-II. (c) Mode P-III. (d) Mode N-I. (e) Mode N-II. (f) Mode N-III.</w:t>
      </w:r>
    </w:p>
    <w:p w:rsidR="00E325E2" w:rsidRPr="00EA4B67" w:rsidRDefault="0098101F" w:rsidP="0098101F">
      <w:pPr>
        <w:jc w:val="both"/>
        <w:rPr>
          <w:rFonts w:ascii="Times New Roman" w:hAnsi="Times New Roman" w:cs="Times New Roman"/>
          <w:b/>
          <w:i/>
          <w:sz w:val="24"/>
          <w:szCs w:val="24"/>
        </w:rPr>
      </w:pPr>
      <w:r w:rsidRPr="00EA4B67">
        <w:rPr>
          <w:rFonts w:ascii="Times New Roman" w:hAnsi="Times New Roman" w:cs="Times New Roman"/>
          <w:b/>
          <w:i/>
          <w:sz w:val="24"/>
          <w:szCs w:val="24"/>
        </w:rPr>
        <w:t>B. Operation d</w:t>
      </w:r>
      <w:r w:rsidR="00E325E2" w:rsidRPr="00EA4B67">
        <w:rPr>
          <w:rFonts w:ascii="Times New Roman" w:hAnsi="Times New Roman" w:cs="Times New Roman"/>
          <w:b/>
          <w:i/>
          <w:sz w:val="24"/>
          <w:szCs w:val="24"/>
        </w:rPr>
        <w:t>uring Complete Switching Cycle</w:t>
      </w:r>
    </w:p>
    <w:p w:rsidR="00E325E2" w:rsidRPr="00EA4B67" w:rsidRDefault="00D1294D" w:rsidP="0098101F">
      <w:pPr>
        <w:jc w:val="both"/>
        <w:rPr>
          <w:rFonts w:ascii="Times New Roman" w:hAnsi="Times New Roman" w:cs="Times New Roman"/>
          <w:sz w:val="24"/>
          <w:szCs w:val="24"/>
        </w:rPr>
      </w:pPr>
      <w:r w:rsidRPr="00EA4B67">
        <w:rPr>
          <w:rFonts w:ascii="Times New Roman" w:hAnsi="Times New Roman" w:cs="Times New Roman"/>
          <w:sz w:val="24"/>
          <w:szCs w:val="24"/>
        </w:rPr>
        <w:t>Fig. 4</w:t>
      </w:r>
      <w:r w:rsidR="00E325E2" w:rsidRPr="00EA4B67">
        <w:rPr>
          <w:rFonts w:ascii="Times New Roman" w:hAnsi="Times New Roman" w:cs="Times New Roman"/>
          <w:sz w:val="24"/>
          <w:szCs w:val="24"/>
        </w:rPr>
        <w:t>(b) shows the operat</w:t>
      </w:r>
      <w:r w:rsidR="0098101F" w:rsidRPr="00EA4B67">
        <w:rPr>
          <w:rFonts w:ascii="Times New Roman" w:hAnsi="Times New Roman" w:cs="Times New Roman"/>
          <w:sz w:val="24"/>
          <w:szCs w:val="24"/>
        </w:rPr>
        <w:t xml:space="preserve">ion of the PFC BL-Luo converter </w:t>
      </w:r>
      <w:r w:rsidR="00E325E2" w:rsidRPr="00EA4B67">
        <w:rPr>
          <w:rFonts w:ascii="Times New Roman" w:hAnsi="Times New Roman" w:cs="Times New Roman"/>
          <w:sz w:val="24"/>
          <w:szCs w:val="24"/>
        </w:rPr>
        <w:t>during a complete switching peri</w:t>
      </w:r>
      <w:r w:rsidR="0098101F" w:rsidRPr="00EA4B67">
        <w:rPr>
          <w:rFonts w:ascii="Times New Roman" w:hAnsi="Times New Roman" w:cs="Times New Roman"/>
          <w:sz w:val="24"/>
          <w:szCs w:val="24"/>
        </w:rPr>
        <w:t xml:space="preserve">od for a positive half cycle of </w:t>
      </w:r>
      <w:r w:rsidR="00E325E2" w:rsidRPr="00EA4B67">
        <w:rPr>
          <w:rFonts w:ascii="Times New Roman" w:hAnsi="Times New Roman" w:cs="Times New Roman"/>
          <w:sz w:val="24"/>
          <w:szCs w:val="24"/>
        </w:rPr>
        <w:t>supply voltage.</w:t>
      </w:r>
    </w:p>
    <w:p w:rsidR="00E325E2" w:rsidRPr="00EA4B67" w:rsidRDefault="00E325E2" w:rsidP="0098101F">
      <w:pPr>
        <w:jc w:val="both"/>
        <w:rPr>
          <w:rFonts w:ascii="Times New Roman" w:hAnsi="Times New Roman" w:cs="Times New Roman"/>
          <w:sz w:val="24"/>
          <w:szCs w:val="24"/>
        </w:rPr>
      </w:pPr>
      <w:r w:rsidRPr="00EA4B67">
        <w:rPr>
          <w:rFonts w:ascii="Times New Roman" w:hAnsi="Times New Roman" w:cs="Times New Roman"/>
          <w:b/>
          <w:i/>
          <w:sz w:val="24"/>
          <w:szCs w:val="24"/>
        </w:rPr>
        <w:t>Mode P-I:</w:t>
      </w:r>
      <w:r w:rsidRPr="00EA4B67">
        <w:rPr>
          <w:rFonts w:ascii="Times New Roman" w:hAnsi="Times New Roman" w:cs="Times New Roman"/>
          <w:sz w:val="24"/>
          <w:szCs w:val="24"/>
        </w:rPr>
        <w:t xml:space="preserve"> As shown in Fig. </w:t>
      </w:r>
      <w:r w:rsidR="00D1294D" w:rsidRPr="00EA4B67">
        <w:rPr>
          <w:rFonts w:ascii="Times New Roman" w:hAnsi="Times New Roman" w:cs="Times New Roman"/>
          <w:sz w:val="24"/>
          <w:szCs w:val="24"/>
        </w:rPr>
        <w:t>3</w:t>
      </w:r>
      <w:r w:rsidR="0098101F" w:rsidRPr="00EA4B67">
        <w:rPr>
          <w:rFonts w:ascii="Times New Roman" w:hAnsi="Times New Roman" w:cs="Times New Roman"/>
          <w:sz w:val="24"/>
          <w:szCs w:val="24"/>
        </w:rPr>
        <w:t xml:space="preserve">(a), when switch Sw1 is turned </w:t>
      </w:r>
      <w:r w:rsidRPr="00EA4B67">
        <w:rPr>
          <w:rFonts w:ascii="Times New Roman" w:hAnsi="Times New Roman" w:cs="Times New Roman"/>
          <w:sz w:val="24"/>
          <w:szCs w:val="24"/>
        </w:rPr>
        <w:t xml:space="preserve">on, the input side </w:t>
      </w:r>
      <w:r w:rsidRPr="00EA4B67">
        <w:rPr>
          <w:rFonts w:ascii="Times New Roman" w:hAnsi="Times New Roman" w:cs="Times New Roman"/>
          <w:sz w:val="24"/>
          <w:szCs w:val="24"/>
        </w:rPr>
        <w:lastRenderedPageBreak/>
        <w:t>inductor (Li1</w:t>
      </w:r>
      <w:r w:rsidR="0098101F" w:rsidRPr="00EA4B67">
        <w:rPr>
          <w:rFonts w:ascii="Times New Roman" w:hAnsi="Times New Roman" w:cs="Times New Roman"/>
          <w:sz w:val="24"/>
          <w:szCs w:val="24"/>
        </w:rPr>
        <w:t xml:space="preserve">) stores energy, depending upon </w:t>
      </w:r>
      <w:r w:rsidRPr="00EA4B67">
        <w:rPr>
          <w:rFonts w:ascii="Times New Roman" w:hAnsi="Times New Roman" w:cs="Times New Roman"/>
          <w:sz w:val="24"/>
          <w:szCs w:val="24"/>
        </w:rPr>
        <w:t>the current (iLi) flowing th</w:t>
      </w:r>
      <w:r w:rsidR="0098101F" w:rsidRPr="00EA4B67">
        <w:rPr>
          <w:rFonts w:ascii="Times New Roman" w:hAnsi="Times New Roman" w:cs="Times New Roman"/>
          <w:sz w:val="24"/>
          <w:szCs w:val="24"/>
        </w:rPr>
        <w:t xml:space="preserve">rough it and the inductor value </w:t>
      </w:r>
      <w:r w:rsidRPr="00EA4B67">
        <w:rPr>
          <w:rFonts w:ascii="Times New Roman" w:hAnsi="Times New Roman" w:cs="Times New Roman"/>
          <w:sz w:val="24"/>
          <w:szCs w:val="24"/>
        </w:rPr>
        <w:t xml:space="preserve">(Li1). Moreover, the energy stored in the intermediate capacitor(C1) is transferred to the dc-link capacitor (Cd) and the outputside inductor (Lio). Hence, the </w:t>
      </w:r>
      <w:r w:rsidR="0098101F" w:rsidRPr="00EA4B67">
        <w:rPr>
          <w:rFonts w:ascii="Times New Roman" w:hAnsi="Times New Roman" w:cs="Times New Roman"/>
          <w:sz w:val="24"/>
          <w:szCs w:val="24"/>
        </w:rPr>
        <w:t xml:space="preserve">voltage across the intermediate </w:t>
      </w:r>
      <w:r w:rsidRPr="00EA4B67">
        <w:rPr>
          <w:rFonts w:ascii="Times New Roman" w:hAnsi="Times New Roman" w:cs="Times New Roman"/>
          <w:sz w:val="24"/>
          <w:szCs w:val="24"/>
        </w:rPr>
        <w:t>capacitor (VC1) decreases, wh</w:t>
      </w:r>
      <w:r w:rsidR="0098101F" w:rsidRPr="00EA4B67">
        <w:rPr>
          <w:rFonts w:ascii="Times New Roman" w:hAnsi="Times New Roman" w:cs="Times New Roman"/>
          <w:sz w:val="24"/>
          <w:szCs w:val="24"/>
        </w:rPr>
        <w:t xml:space="preserve">ereas the current in the output </w:t>
      </w:r>
      <w:r w:rsidRPr="00EA4B67">
        <w:rPr>
          <w:rFonts w:ascii="Times New Roman" w:hAnsi="Times New Roman" w:cs="Times New Roman"/>
          <w:sz w:val="24"/>
          <w:szCs w:val="24"/>
        </w:rPr>
        <w:t>inductor (iLo1) and the dc-link</w:t>
      </w:r>
      <w:r w:rsidR="0098101F" w:rsidRPr="00EA4B67">
        <w:rPr>
          <w:rFonts w:ascii="Times New Roman" w:hAnsi="Times New Roman" w:cs="Times New Roman"/>
          <w:sz w:val="24"/>
          <w:szCs w:val="24"/>
        </w:rPr>
        <w:t xml:space="preserve"> voltage (Vdc) are increased as </w:t>
      </w:r>
      <w:r w:rsidR="00D1294D" w:rsidRPr="00EA4B67">
        <w:rPr>
          <w:rFonts w:ascii="Times New Roman" w:hAnsi="Times New Roman" w:cs="Times New Roman"/>
          <w:sz w:val="24"/>
          <w:szCs w:val="24"/>
        </w:rPr>
        <w:t>shown in Fig. 4</w:t>
      </w:r>
      <w:r w:rsidRPr="00EA4B67">
        <w:rPr>
          <w:rFonts w:ascii="Times New Roman" w:hAnsi="Times New Roman" w:cs="Times New Roman"/>
          <w:sz w:val="24"/>
          <w:szCs w:val="24"/>
        </w:rPr>
        <w:t>(b).</w:t>
      </w:r>
    </w:p>
    <w:p w:rsidR="00E325E2" w:rsidRPr="00EA4B67" w:rsidRDefault="00E325E2" w:rsidP="0098101F">
      <w:pPr>
        <w:jc w:val="both"/>
        <w:rPr>
          <w:rFonts w:ascii="Times New Roman" w:hAnsi="Times New Roman" w:cs="Times New Roman"/>
          <w:sz w:val="24"/>
          <w:szCs w:val="24"/>
        </w:rPr>
      </w:pPr>
      <w:r w:rsidRPr="00EA4B67">
        <w:rPr>
          <w:rFonts w:ascii="Times New Roman" w:hAnsi="Times New Roman" w:cs="Times New Roman"/>
          <w:b/>
          <w:i/>
          <w:sz w:val="24"/>
          <w:szCs w:val="24"/>
        </w:rPr>
        <w:t>Mode P-II:</w:t>
      </w:r>
      <w:r w:rsidRPr="00EA4B67">
        <w:rPr>
          <w:rFonts w:ascii="Times New Roman" w:hAnsi="Times New Roman" w:cs="Times New Roman"/>
          <w:sz w:val="24"/>
          <w:szCs w:val="24"/>
        </w:rPr>
        <w:t xml:space="preserve"> As shown i</w:t>
      </w:r>
      <w:r w:rsidR="00D1294D" w:rsidRPr="00EA4B67">
        <w:rPr>
          <w:rFonts w:ascii="Times New Roman" w:hAnsi="Times New Roman" w:cs="Times New Roman"/>
          <w:sz w:val="24"/>
          <w:szCs w:val="24"/>
        </w:rPr>
        <w:t>n Fig. 3</w:t>
      </w:r>
      <w:r w:rsidR="0098101F" w:rsidRPr="00EA4B67">
        <w:rPr>
          <w:rFonts w:ascii="Times New Roman" w:hAnsi="Times New Roman" w:cs="Times New Roman"/>
          <w:sz w:val="24"/>
          <w:szCs w:val="24"/>
        </w:rPr>
        <w:t xml:space="preserve">(b), when switch Sw1 is </w:t>
      </w:r>
      <w:r w:rsidRPr="00EA4B67">
        <w:rPr>
          <w:rFonts w:ascii="Times New Roman" w:hAnsi="Times New Roman" w:cs="Times New Roman"/>
          <w:sz w:val="24"/>
          <w:szCs w:val="24"/>
        </w:rPr>
        <w:t>turned off, the input side indu</w:t>
      </w:r>
      <w:r w:rsidR="0098101F" w:rsidRPr="00EA4B67">
        <w:rPr>
          <w:rFonts w:ascii="Times New Roman" w:hAnsi="Times New Roman" w:cs="Times New Roman"/>
          <w:sz w:val="24"/>
          <w:szCs w:val="24"/>
        </w:rPr>
        <w:t xml:space="preserve">ctor (Li1) transfers its energy </w:t>
      </w:r>
      <w:r w:rsidRPr="00EA4B67">
        <w:rPr>
          <w:rFonts w:ascii="Times New Roman" w:hAnsi="Times New Roman" w:cs="Times New Roman"/>
          <w:sz w:val="24"/>
          <w:szCs w:val="24"/>
        </w:rPr>
        <w:t>to the intermediate capacitor</w:t>
      </w:r>
      <w:r w:rsidR="0098101F" w:rsidRPr="00EA4B67">
        <w:rPr>
          <w:rFonts w:ascii="Times New Roman" w:hAnsi="Times New Roman" w:cs="Times New Roman"/>
          <w:sz w:val="24"/>
          <w:szCs w:val="24"/>
        </w:rPr>
        <w:t xml:space="preserve"> (C1) via diode Dp1. Hence, the </w:t>
      </w:r>
      <w:r w:rsidRPr="00EA4B67">
        <w:rPr>
          <w:rFonts w:ascii="Times New Roman" w:hAnsi="Times New Roman" w:cs="Times New Roman"/>
          <w:sz w:val="24"/>
          <w:szCs w:val="24"/>
        </w:rPr>
        <w:t>current iLi1 decreases until it re</w:t>
      </w:r>
      <w:r w:rsidR="0098101F" w:rsidRPr="00EA4B67">
        <w:rPr>
          <w:rFonts w:ascii="Times New Roman" w:hAnsi="Times New Roman" w:cs="Times New Roman"/>
          <w:sz w:val="24"/>
          <w:szCs w:val="24"/>
        </w:rPr>
        <w:t xml:space="preserve">aches zero, whereas the voltage </w:t>
      </w:r>
      <w:r w:rsidRPr="00EA4B67">
        <w:rPr>
          <w:rFonts w:ascii="Times New Roman" w:hAnsi="Times New Roman" w:cs="Times New Roman"/>
          <w:sz w:val="24"/>
          <w:szCs w:val="24"/>
        </w:rPr>
        <w:t>across the intermediate capacitor (VC1) increases as shown in</w:t>
      </w:r>
    </w:p>
    <w:p w:rsidR="00E325E2" w:rsidRPr="00EA4B67" w:rsidRDefault="00E325E2" w:rsidP="0098101F">
      <w:pPr>
        <w:jc w:val="center"/>
        <w:rPr>
          <w:rFonts w:ascii="Times New Roman" w:hAnsi="Times New Roman" w:cs="Times New Roman"/>
          <w:sz w:val="24"/>
          <w:szCs w:val="24"/>
        </w:rPr>
      </w:pPr>
      <w:r w:rsidRPr="00EA4B67">
        <w:rPr>
          <w:rFonts w:ascii="Times New Roman" w:hAnsi="Times New Roman" w:cs="Times New Roman"/>
          <w:noProof/>
          <w:sz w:val="24"/>
          <w:szCs w:val="24"/>
        </w:rPr>
        <w:drawing>
          <wp:inline distT="0" distB="0" distL="0" distR="0">
            <wp:extent cx="2556456" cy="28301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2277" t="4889" r="49272"/>
                    <a:stretch/>
                  </pic:blipFill>
                  <pic:spPr bwMode="auto">
                    <a:xfrm>
                      <a:off x="0" y="0"/>
                      <a:ext cx="2581036" cy="28574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25002" w:rsidRDefault="00925002" w:rsidP="0098101F">
      <w:pPr>
        <w:jc w:val="center"/>
        <w:rPr>
          <w:rFonts w:ascii="Times New Roman" w:hAnsi="Times New Roman" w:cs="Times New Roman"/>
          <w:noProof/>
          <w:sz w:val="24"/>
          <w:szCs w:val="24"/>
        </w:rPr>
      </w:pPr>
    </w:p>
    <w:p w:rsidR="00925002" w:rsidRDefault="00925002" w:rsidP="0098101F">
      <w:pPr>
        <w:jc w:val="center"/>
        <w:rPr>
          <w:rFonts w:ascii="Times New Roman" w:hAnsi="Times New Roman" w:cs="Times New Roman"/>
          <w:noProof/>
          <w:sz w:val="24"/>
          <w:szCs w:val="24"/>
        </w:rPr>
      </w:pPr>
    </w:p>
    <w:p w:rsidR="00E66828" w:rsidRPr="00EA4B67" w:rsidRDefault="00E66828" w:rsidP="0098101F">
      <w:pPr>
        <w:jc w:val="center"/>
        <w:rPr>
          <w:rFonts w:ascii="Times New Roman" w:hAnsi="Times New Roman" w:cs="Times New Roman"/>
          <w:sz w:val="24"/>
          <w:szCs w:val="24"/>
        </w:rPr>
      </w:pPr>
      <w:r w:rsidRPr="00EA4B67">
        <w:rPr>
          <w:rFonts w:ascii="Times New Roman" w:hAnsi="Times New Roman" w:cs="Times New Roman"/>
          <w:noProof/>
          <w:sz w:val="24"/>
          <w:szCs w:val="24"/>
        </w:rPr>
        <w:lastRenderedPageBreak/>
        <w:drawing>
          <wp:inline distT="0" distB="0" distL="0" distR="0">
            <wp:extent cx="2485623" cy="24263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51222" t="4889" r="1344"/>
                    <a:stretch/>
                  </pic:blipFill>
                  <pic:spPr bwMode="auto">
                    <a:xfrm>
                      <a:off x="0" y="0"/>
                      <a:ext cx="2498288" cy="24386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325E2" w:rsidRPr="00EA4B67" w:rsidRDefault="00D1294D" w:rsidP="0098101F">
      <w:pPr>
        <w:jc w:val="center"/>
        <w:rPr>
          <w:rFonts w:ascii="Times New Roman" w:hAnsi="Times New Roman" w:cs="Times New Roman"/>
          <w:sz w:val="24"/>
          <w:szCs w:val="24"/>
        </w:rPr>
      </w:pPr>
      <w:r w:rsidRPr="00EA4B67">
        <w:rPr>
          <w:rFonts w:ascii="Times New Roman" w:hAnsi="Times New Roman" w:cs="Times New Roman"/>
          <w:sz w:val="24"/>
          <w:szCs w:val="24"/>
        </w:rPr>
        <w:t>Fig. 4</w:t>
      </w:r>
      <w:r w:rsidR="00E325E2" w:rsidRPr="00EA4B67">
        <w:rPr>
          <w:rFonts w:ascii="Times New Roman" w:hAnsi="Times New Roman" w:cs="Times New Roman"/>
          <w:sz w:val="24"/>
          <w:szCs w:val="24"/>
        </w:rPr>
        <w:t>. Waveforms of BL-Luo converter during</w:t>
      </w:r>
      <w:r w:rsidR="0098101F" w:rsidRPr="00EA4B67">
        <w:rPr>
          <w:rFonts w:ascii="Times New Roman" w:hAnsi="Times New Roman" w:cs="Times New Roman"/>
          <w:sz w:val="24"/>
          <w:szCs w:val="24"/>
        </w:rPr>
        <w:t xml:space="preserve"> its operation for (a) complete </w:t>
      </w:r>
      <w:r w:rsidR="00E325E2" w:rsidRPr="00EA4B67">
        <w:rPr>
          <w:rFonts w:ascii="Times New Roman" w:hAnsi="Times New Roman" w:cs="Times New Roman"/>
          <w:sz w:val="24"/>
          <w:szCs w:val="24"/>
        </w:rPr>
        <w:t>line cycle and (b) complete switching cycle.</w:t>
      </w:r>
    </w:p>
    <w:p w:rsidR="00E325E2" w:rsidRPr="00EA4B67" w:rsidRDefault="00D1294D" w:rsidP="0098101F">
      <w:pPr>
        <w:jc w:val="both"/>
        <w:rPr>
          <w:rFonts w:ascii="Times New Roman" w:hAnsi="Times New Roman" w:cs="Times New Roman"/>
          <w:sz w:val="24"/>
          <w:szCs w:val="24"/>
        </w:rPr>
      </w:pPr>
      <w:r w:rsidRPr="00EA4B67">
        <w:rPr>
          <w:rFonts w:ascii="Times New Roman" w:hAnsi="Times New Roman" w:cs="Times New Roman"/>
          <w:sz w:val="24"/>
          <w:szCs w:val="24"/>
        </w:rPr>
        <w:t>Fig. 4</w:t>
      </w:r>
      <w:r w:rsidR="00E325E2" w:rsidRPr="00EA4B67">
        <w:rPr>
          <w:rFonts w:ascii="Times New Roman" w:hAnsi="Times New Roman" w:cs="Times New Roman"/>
          <w:sz w:val="24"/>
          <w:szCs w:val="24"/>
        </w:rPr>
        <w:t>(b). The dc-link capac</w:t>
      </w:r>
      <w:r w:rsidR="0098101F" w:rsidRPr="00EA4B67">
        <w:rPr>
          <w:rFonts w:ascii="Times New Roman" w:hAnsi="Times New Roman" w:cs="Times New Roman"/>
          <w:sz w:val="24"/>
          <w:szCs w:val="24"/>
        </w:rPr>
        <w:t xml:space="preserve">itor (Cd) provides the required </w:t>
      </w:r>
      <w:r w:rsidR="00E325E2" w:rsidRPr="00EA4B67">
        <w:rPr>
          <w:rFonts w:ascii="Times New Roman" w:hAnsi="Times New Roman" w:cs="Times New Roman"/>
          <w:sz w:val="24"/>
          <w:szCs w:val="24"/>
        </w:rPr>
        <w:t>energy to the load; hence, the</w:t>
      </w:r>
      <w:r w:rsidR="0098101F" w:rsidRPr="00EA4B67">
        <w:rPr>
          <w:rFonts w:ascii="Times New Roman" w:hAnsi="Times New Roman" w:cs="Times New Roman"/>
          <w:sz w:val="24"/>
          <w:szCs w:val="24"/>
        </w:rPr>
        <w:t xml:space="preserve"> dc-link voltage Vdc reduces in </w:t>
      </w:r>
      <w:r w:rsidR="00E325E2" w:rsidRPr="00EA4B67">
        <w:rPr>
          <w:rFonts w:ascii="Times New Roman" w:hAnsi="Times New Roman" w:cs="Times New Roman"/>
          <w:sz w:val="24"/>
          <w:szCs w:val="24"/>
        </w:rPr>
        <w:t>this mode of operation.</w:t>
      </w:r>
    </w:p>
    <w:p w:rsidR="00E325E2" w:rsidRPr="00EA4B67" w:rsidRDefault="00D1294D" w:rsidP="0098101F">
      <w:pPr>
        <w:jc w:val="both"/>
        <w:rPr>
          <w:rFonts w:ascii="Times New Roman" w:hAnsi="Times New Roman" w:cs="Times New Roman"/>
          <w:sz w:val="24"/>
          <w:szCs w:val="24"/>
        </w:rPr>
      </w:pPr>
      <w:r w:rsidRPr="00EA4B67">
        <w:rPr>
          <w:rFonts w:ascii="Times New Roman" w:hAnsi="Times New Roman" w:cs="Times New Roman"/>
          <w:sz w:val="24"/>
          <w:szCs w:val="24"/>
        </w:rPr>
        <w:t>Mode P-III: As shown in Fig. 3</w:t>
      </w:r>
      <w:r w:rsidR="00E325E2" w:rsidRPr="00EA4B67">
        <w:rPr>
          <w:rFonts w:ascii="Times New Roman" w:hAnsi="Times New Roman" w:cs="Times New Roman"/>
          <w:sz w:val="24"/>
          <w:szCs w:val="24"/>
        </w:rPr>
        <w:t xml:space="preserve">(c), no energy is left in the input inductor (Li1), i.e., current </w:t>
      </w:r>
      <w:r w:rsidR="0098101F" w:rsidRPr="00EA4B67">
        <w:rPr>
          <w:rFonts w:ascii="Times New Roman" w:hAnsi="Times New Roman" w:cs="Times New Roman"/>
          <w:sz w:val="24"/>
          <w:szCs w:val="24"/>
        </w:rPr>
        <w:t xml:space="preserve">iLi1 becomes zero and enters the </w:t>
      </w:r>
      <w:r w:rsidR="00E325E2" w:rsidRPr="00EA4B67">
        <w:rPr>
          <w:rFonts w:ascii="Times New Roman" w:hAnsi="Times New Roman" w:cs="Times New Roman"/>
          <w:sz w:val="24"/>
          <w:szCs w:val="24"/>
        </w:rPr>
        <w:t>discontinuous conduction mode</w:t>
      </w:r>
      <w:r w:rsidR="0098101F" w:rsidRPr="00EA4B67">
        <w:rPr>
          <w:rFonts w:ascii="Times New Roman" w:hAnsi="Times New Roman" w:cs="Times New Roman"/>
          <w:sz w:val="24"/>
          <w:szCs w:val="24"/>
        </w:rPr>
        <w:t xml:space="preserve"> of operation. The intermediate </w:t>
      </w:r>
      <w:r w:rsidR="00E325E2" w:rsidRPr="00EA4B67">
        <w:rPr>
          <w:rFonts w:ascii="Times New Roman" w:hAnsi="Times New Roman" w:cs="Times New Roman"/>
          <w:sz w:val="24"/>
          <w:szCs w:val="24"/>
        </w:rPr>
        <w:t>capacitor (C1) and output induct</w:t>
      </w:r>
      <w:r w:rsidR="0098101F" w:rsidRPr="00EA4B67">
        <w:rPr>
          <w:rFonts w:ascii="Times New Roman" w:hAnsi="Times New Roman" w:cs="Times New Roman"/>
          <w:sz w:val="24"/>
          <w:szCs w:val="24"/>
        </w:rPr>
        <w:t xml:space="preserve">or (Lo1) are discharged; hence, </w:t>
      </w:r>
      <w:r w:rsidR="00E325E2" w:rsidRPr="00EA4B67">
        <w:rPr>
          <w:rFonts w:ascii="Times New Roman" w:hAnsi="Times New Roman" w:cs="Times New Roman"/>
          <w:sz w:val="24"/>
          <w:szCs w:val="24"/>
        </w:rPr>
        <w:t>current iLo1 and voltage VC1 a</w:t>
      </w:r>
      <w:r w:rsidR="0098101F" w:rsidRPr="00EA4B67">
        <w:rPr>
          <w:rFonts w:ascii="Times New Roman" w:hAnsi="Times New Roman" w:cs="Times New Roman"/>
          <w:sz w:val="24"/>
          <w:szCs w:val="24"/>
        </w:rPr>
        <w:t xml:space="preserve">re reduced, and dc-link voltage </w:t>
      </w:r>
      <w:r w:rsidR="00E325E2" w:rsidRPr="00EA4B67">
        <w:rPr>
          <w:rFonts w:ascii="Times New Roman" w:hAnsi="Times New Roman" w:cs="Times New Roman"/>
          <w:sz w:val="24"/>
          <w:szCs w:val="24"/>
        </w:rPr>
        <w:t>Vdc increases in this mode of operat</w:t>
      </w:r>
      <w:r w:rsidRPr="00EA4B67">
        <w:rPr>
          <w:rFonts w:ascii="Times New Roman" w:hAnsi="Times New Roman" w:cs="Times New Roman"/>
          <w:sz w:val="24"/>
          <w:szCs w:val="24"/>
        </w:rPr>
        <w:t>ion as shown in Fig. 4</w:t>
      </w:r>
      <w:r w:rsidR="0098101F" w:rsidRPr="00EA4B67">
        <w:rPr>
          <w:rFonts w:ascii="Times New Roman" w:hAnsi="Times New Roman" w:cs="Times New Roman"/>
          <w:sz w:val="24"/>
          <w:szCs w:val="24"/>
        </w:rPr>
        <w:t xml:space="preserve">(b). </w:t>
      </w:r>
      <w:r w:rsidR="00E325E2" w:rsidRPr="00EA4B67">
        <w:rPr>
          <w:rFonts w:ascii="Times New Roman" w:hAnsi="Times New Roman" w:cs="Times New Roman"/>
          <w:sz w:val="24"/>
          <w:szCs w:val="24"/>
        </w:rPr>
        <w:t>The operation is repeated when</w:t>
      </w:r>
      <w:r w:rsidR="00E112AC" w:rsidRPr="00EA4B67">
        <w:rPr>
          <w:rFonts w:ascii="Times New Roman" w:hAnsi="Times New Roman" w:cs="Times New Roman"/>
          <w:sz w:val="24"/>
          <w:szCs w:val="24"/>
        </w:rPr>
        <w:t xml:space="preserve"> switch Sw1 is turned on again. </w:t>
      </w:r>
      <w:r w:rsidR="00E325E2" w:rsidRPr="00EA4B67">
        <w:rPr>
          <w:rFonts w:ascii="Times New Roman" w:hAnsi="Times New Roman" w:cs="Times New Roman"/>
          <w:sz w:val="24"/>
          <w:szCs w:val="24"/>
        </w:rPr>
        <w:t>In a similar way, for a negativ</w:t>
      </w:r>
      <w:r w:rsidR="00E112AC" w:rsidRPr="00EA4B67">
        <w:rPr>
          <w:rFonts w:ascii="Times New Roman" w:hAnsi="Times New Roman" w:cs="Times New Roman"/>
          <w:sz w:val="24"/>
          <w:szCs w:val="24"/>
        </w:rPr>
        <w:t xml:space="preserve">e half cycle of supply voltage, </w:t>
      </w:r>
      <w:r w:rsidR="00E325E2" w:rsidRPr="00EA4B67">
        <w:rPr>
          <w:rFonts w:ascii="Times New Roman" w:hAnsi="Times New Roman" w:cs="Times New Roman"/>
          <w:sz w:val="24"/>
          <w:szCs w:val="24"/>
        </w:rPr>
        <w:t>the inductor’s Li2 and Lo2, diode Dn1, and intermediate capacitor C2 conduct to achieve a desired operation.</w:t>
      </w:r>
    </w:p>
    <w:p w:rsidR="00925002" w:rsidRDefault="00925002" w:rsidP="00E112AC">
      <w:pPr>
        <w:jc w:val="center"/>
        <w:rPr>
          <w:rFonts w:ascii="Times New Roman" w:hAnsi="Times New Roman" w:cs="Times New Roman"/>
          <w:b/>
          <w:sz w:val="24"/>
          <w:szCs w:val="24"/>
        </w:rPr>
      </w:pPr>
    </w:p>
    <w:p w:rsidR="00B17515" w:rsidRPr="00EA4B67" w:rsidRDefault="00D1294D" w:rsidP="00E112AC">
      <w:pPr>
        <w:jc w:val="center"/>
        <w:rPr>
          <w:rFonts w:ascii="Times New Roman" w:hAnsi="Times New Roman" w:cs="Times New Roman"/>
          <w:b/>
          <w:sz w:val="24"/>
          <w:szCs w:val="24"/>
        </w:rPr>
      </w:pPr>
      <w:r w:rsidRPr="00EA4B67">
        <w:rPr>
          <w:rFonts w:ascii="Times New Roman" w:hAnsi="Times New Roman" w:cs="Times New Roman"/>
          <w:b/>
          <w:sz w:val="24"/>
          <w:szCs w:val="24"/>
        </w:rPr>
        <w:t>I</w:t>
      </w:r>
      <w:r w:rsidR="00B17515" w:rsidRPr="00EA4B67">
        <w:rPr>
          <w:rFonts w:ascii="Times New Roman" w:hAnsi="Times New Roman" w:cs="Times New Roman"/>
          <w:b/>
          <w:sz w:val="24"/>
          <w:szCs w:val="24"/>
        </w:rPr>
        <w:t>V. CONT</w:t>
      </w:r>
      <w:r w:rsidR="00E112AC" w:rsidRPr="00EA4B67">
        <w:rPr>
          <w:rFonts w:ascii="Times New Roman" w:hAnsi="Times New Roman" w:cs="Times New Roman"/>
          <w:b/>
          <w:sz w:val="24"/>
          <w:szCs w:val="24"/>
        </w:rPr>
        <w:t xml:space="preserve">ROL OF PFC BL-LUO CONVERTER-FED </w:t>
      </w:r>
      <w:r w:rsidR="00B17515" w:rsidRPr="00EA4B67">
        <w:rPr>
          <w:rFonts w:ascii="Times New Roman" w:hAnsi="Times New Roman" w:cs="Times New Roman"/>
          <w:b/>
          <w:sz w:val="24"/>
          <w:szCs w:val="24"/>
        </w:rPr>
        <w:t>BLDC MOTOR DRIVE</w:t>
      </w:r>
    </w:p>
    <w:p w:rsidR="00B17515" w:rsidRPr="00EA4B67" w:rsidRDefault="00B17515" w:rsidP="0098101F">
      <w:pPr>
        <w:jc w:val="both"/>
        <w:rPr>
          <w:rFonts w:ascii="Times New Roman" w:hAnsi="Times New Roman" w:cs="Times New Roman"/>
          <w:sz w:val="24"/>
          <w:szCs w:val="24"/>
        </w:rPr>
      </w:pPr>
      <w:r w:rsidRPr="00EA4B67">
        <w:rPr>
          <w:rFonts w:ascii="Times New Roman" w:hAnsi="Times New Roman" w:cs="Times New Roman"/>
          <w:sz w:val="24"/>
          <w:szCs w:val="24"/>
        </w:rPr>
        <w:t xml:space="preserve">The control of the PFC </w:t>
      </w:r>
      <w:r w:rsidR="00E112AC" w:rsidRPr="00EA4B67">
        <w:rPr>
          <w:rFonts w:ascii="Times New Roman" w:hAnsi="Times New Roman" w:cs="Times New Roman"/>
          <w:sz w:val="24"/>
          <w:szCs w:val="24"/>
        </w:rPr>
        <w:t xml:space="preserve">BL-Luo converter-fed BLDC motor </w:t>
      </w:r>
      <w:r w:rsidRPr="00EA4B67">
        <w:rPr>
          <w:rFonts w:ascii="Times New Roman" w:hAnsi="Times New Roman" w:cs="Times New Roman"/>
          <w:sz w:val="24"/>
          <w:szCs w:val="24"/>
        </w:rPr>
        <w:t>drive is classified into two parts as follows.</w:t>
      </w:r>
    </w:p>
    <w:p w:rsidR="00B17515" w:rsidRPr="00EA4B67" w:rsidRDefault="00B17515" w:rsidP="0098101F">
      <w:pPr>
        <w:jc w:val="both"/>
        <w:rPr>
          <w:rFonts w:ascii="Times New Roman" w:hAnsi="Times New Roman" w:cs="Times New Roman"/>
          <w:b/>
          <w:i/>
          <w:sz w:val="24"/>
          <w:szCs w:val="24"/>
        </w:rPr>
      </w:pPr>
      <w:r w:rsidRPr="00EA4B67">
        <w:rPr>
          <w:rFonts w:ascii="Times New Roman" w:hAnsi="Times New Roman" w:cs="Times New Roman"/>
          <w:b/>
          <w:i/>
          <w:sz w:val="24"/>
          <w:szCs w:val="24"/>
        </w:rPr>
        <w:t>A. Control of F</w:t>
      </w:r>
      <w:r w:rsidR="00E112AC" w:rsidRPr="00EA4B67">
        <w:rPr>
          <w:rFonts w:ascii="Times New Roman" w:hAnsi="Times New Roman" w:cs="Times New Roman"/>
          <w:b/>
          <w:i/>
          <w:sz w:val="24"/>
          <w:szCs w:val="24"/>
        </w:rPr>
        <w:t xml:space="preserve">ront-End PFC Converter: Voltage </w:t>
      </w:r>
      <w:r w:rsidRPr="00EA4B67">
        <w:rPr>
          <w:rFonts w:ascii="Times New Roman" w:hAnsi="Times New Roman" w:cs="Times New Roman"/>
          <w:b/>
          <w:i/>
          <w:sz w:val="24"/>
          <w:szCs w:val="24"/>
        </w:rPr>
        <w:t>Follower Approach</w:t>
      </w:r>
    </w:p>
    <w:p w:rsidR="00925002" w:rsidRDefault="00B17515" w:rsidP="0098101F">
      <w:pPr>
        <w:jc w:val="both"/>
        <w:rPr>
          <w:rFonts w:ascii="Times New Roman" w:hAnsi="Times New Roman" w:cs="Times New Roman"/>
          <w:sz w:val="24"/>
          <w:szCs w:val="24"/>
        </w:rPr>
      </w:pPr>
      <w:r w:rsidRPr="00EA4B67">
        <w:rPr>
          <w:rFonts w:ascii="Times New Roman" w:hAnsi="Times New Roman" w:cs="Times New Roman"/>
          <w:sz w:val="24"/>
          <w:szCs w:val="24"/>
        </w:rPr>
        <w:t>The control of the front-</w:t>
      </w:r>
      <w:r w:rsidR="00E112AC" w:rsidRPr="00EA4B67">
        <w:rPr>
          <w:rFonts w:ascii="Times New Roman" w:hAnsi="Times New Roman" w:cs="Times New Roman"/>
          <w:sz w:val="24"/>
          <w:szCs w:val="24"/>
        </w:rPr>
        <w:t xml:space="preserve">end PFC converter generates the </w:t>
      </w:r>
      <w:r w:rsidRPr="00EA4B67">
        <w:rPr>
          <w:rFonts w:ascii="Times New Roman" w:hAnsi="Times New Roman" w:cs="Times New Roman"/>
          <w:sz w:val="24"/>
          <w:szCs w:val="24"/>
        </w:rPr>
        <w:t xml:space="preserve">PWM pulses for the PFC </w:t>
      </w:r>
    </w:p>
    <w:p w:rsidR="00925002" w:rsidRDefault="00925002" w:rsidP="0098101F">
      <w:pPr>
        <w:jc w:val="both"/>
        <w:rPr>
          <w:rFonts w:ascii="Times New Roman" w:hAnsi="Times New Roman" w:cs="Times New Roman"/>
          <w:sz w:val="24"/>
          <w:szCs w:val="24"/>
        </w:rPr>
      </w:pPr>
    </w:p>
    <w:p w:rsidR="00B17515" w:rsidRPr="00EA4B67" w:rsidRDefault="00B17515" w:rsidP="0098101F">
      <w:pPr>
        <w:jc w:val="both"/>
        <w:rPr>
          <w:rFonts w:ascii="Times New Roman" w:hAnsi="Times New Roman" w:cs="Times New Roman"/>
          <w:sz w:val="24"/>
          <w:szCs w:val="24"/>
        </w:rPr>
      </w:pPr>
      <w:r w:rsidRPr="00EA4B67">
        <w:rPr>
          <w:rFonts w:ascii="Times New Roman" w:hAnsi="Times New Roman" w:cs="Times New Roman"/>
          <w:sz w:val="24"/>
          <w:szCs w:val="24"/>
        </w:rPr>
        <w:lastRenderedPageBreak/>
        <w:t>conve</w:t>
      </w:r>
      <w:r w:rsidR="00E112AC" w:rsidRPr="00EA4B67">
        <w:rPr>
          <w:rFonts w:ascii="Times New Roman" w:hAnsi="Times New Roman" w:cs="Times New Roman"/>
          <w:sz w:val="24"/>
          <w:szCs w:val="24"/>
        </w:rPr>
        <w:t xml:space="preserve">rter switches (Sw1 and Sw2) for </w:t>
      </w:r>
      <w:r w:rsidRPr="00EA4B67">
        <w:rPr>
          <w:rFonts w:ascii="Times New Roman" w:hAnsi="Times New Roman" w:cs="Times New Roman"/>
          <w:sz w:val="24"/>
          <w:szCs w:val="24"/>
        </w:rPr>
        <w:t xml:space="preserve">dc-link voltage control with </w:t>
      </w:r>
      <w:r w:rsidR="00E112AC" w:rsidRPr="00EA4B67">
        <w:rPr>
          <w:rFonts w:ascii="Times New Roman" w:hAnsi="Times New Roman" w:cs="Times New Roman"/>
          <w:sz w:val="24"/>
          <w:szCs w:val="24"/>
        </w:rPr>
        <w:t xml:space="preserve">PFC operation. A single voltage </w:t>
      </w:r>
      <w:r w:rsidRPr="00EA4B67">
        <w:rPr>
          <w:rFonts w:ascii="Times New Roman" w:hAnsi="Times New Roman" w:cs="Times New Roman"/>
          <w:sz w:val="24"/>
          <w:szCs w:val="24"/>
        </w:rPr>
        <w:t>control loop (voltage followe</w:t>
      </w:r>
      <w:r w:rsidR="00E112AC" w:rsidRPr="00EA4B67">
        <w:rPr>
          <w:rFonts w:ascii="Times New Roman" w:hAnsi="Times New Roman" w:cs="Times New Roman"/>
          <w:sz w:val="24"/>
          <w:szCs w:val="24"/>
        </w:rPr>
        <w:t xml:space="preserve">r approach) is utilized for the </w:t>
      </w:r>
      <w:r w:rsidRPr="00EA4B67">
        <w:rPr>
          <w:rFonts w:ascii="Times New Roman" w:hAnsi="Times New Roman" w:cs="Times New Roman"/>
          <w:sz w:val="24"/>
          <w:szCs w:val="24"/>
        </w:rPr>
        <w:t>PFC BL-Luo converter operati</w:t>
      </w:r>
      <w:r w:rsidR="00E112AC" w:rsidRPr="00EA4B67">
        <w:rPr>
          <w:rFonts w:ascii="Times New Roman" w:hAnsi="Times New Roman" w:cs="Times New Roman"/>
          <w:sz w:val="24"/>
          <w:szCs w:val="24"/>
        </w:rPr>
        <w:t xml:space="preserve">ng in DICM. A reference dc-link </w:t>
      </w:r>
      <w:r w:rsidRPr="00EA4B67">
        <w:rPr>
          <w:rFonts w:ascii="Times New Roman" w:hAnsi="Times New Roman" w:cs="Times New Roman"/>
          <w:sz w:val="24"/>
          <w:szCs w:val="24"/>
        </w:rPr>
        <w:t xml:space="preserve">voltage (Vdc </w:t>
      </w:r>
      <w:r w:rsidRPr="00EA4B67">
        <w:rPr>
          <w:rFonts w:ascii="Times New Roman" w:hAnsi="Cambria Math" w:cs="Times New Roman"/>
          <w:sz w:val="24"/>
          <w:szCs w:val="24"/>
        </w:rPr>
        <w:t>∗</w:t>
      </w:r>
      <w:r w:rsidRPr="00EA4B67">
        <w:rPr>
          <w:rFonts w:ascii="Times New Roman" w:hAnsi="Times New Roman" w:cs="Times New Roman"/>
          <w:sz w:val="24"/>
          <w:szCs w:val="24"/>
        </w:rPr>
        <w:t xml:space="preserve"> ) is generated as</w:t>
      </w:r>
    </w:p>
    <w:p w:rsidR="00B17515" w:rsidRPr="00EA4B67" w:rsidRDefault="00B17515" w:rsidP="00E112AC">
      <w:pPr>
        <w:jc w:val="right"/>
        <w:rPr>
          <w:rFonts w:ascii="Times New Roman" w:hAnsi="Times New Roman" w:cs="Times New Roman"/>
          <w:sz w:val="24"/>
          <w:szCs w:val="24"/>
        </w:rPr>
      </w:pPr>
      <w:r w:rsidRPr="00EA4B67">
        <w:rPr>
          <w:rFonts w:ascii="Times New Roman" w:hAnsi="Times New Roman" w:cs="Times New Roman"/>
          <w:noProof/>
          <w:sz w:val="24"/>
          <w:szCs w:val="24"/>
        </w:rPr>
        <w:drawing>
          <wp:inline distT="0" distB="0" distL="0" distR="0">
            <wp:extent cx="1152525" cy="285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1152525" cy="285750"/>
                    </a:xfrm>
                    <a:prstGeom prst="rect">
                      <a:avLst/>
                    </a:prstGeom>
                  </pic:spPr>
                </pic:pic>
              </a:graphicData>
            </a:graphic>
          </wp:inline>
        </w:drawing>
      </w:r>
      <w:r w:rsidR="00E112AC" w:rsidRPr="00EA4B67">
        <w:rPr>
          <w:rFonts w:ascii="Times New Roman" w:hAnsi="Times New Roman" w:cs="Times New Roman"/>
          <w:sz w:val="24"/>
          <w:szCs w:val="24"/>
        </w:rPr>
        <w:tab/>
      </w:r>
      <w:r w:rsidR="00E112AC" w:rsidRPr="00EA4B67">
        <w:rPr>
          <w:rFonts w:ascii="Times New Roman" w:hAnsi="Times New Roman" w:cs="Times New Roman"/>
          <w:sz w:val="24"/>
          <w:szCs w:val="24"/>
        </w:rPr>
        <w:tab/>
      </w:r>
      <w:r w:rsidR="00E112AC" w:rsidRPr="00EA4B67">
        <w:rPr>
          <w:rFonts w:ascii="Times New Roman" w:hAnsi="Times New Roman" w:cs="Times New Roman"/>
          <w:sz w:val="24"/>
          <w:szCs w:val="24"/>
        </w:rPr>
        <w:tab/>
      </w:r>
      <w:r w:rsidRPr="00EA4B67">
        <w:rPr>
          <w:rFonts w:ascii="Times New Roman" w:hAnsi="Times New Roman" w:cs="Times New Roman"/>
          <w:sz w:val="24"/>
          <w:szCs w:val="24"/>
        </w:rPr>
        <w:t>(1)</w:t>
      </w:r>
    </w:p>
    <w:p w:rsidR="00B17515" w:rsidRPr="00EA4B67" w:rsidRDefault="00E112AC" w:rsidP="0098101F">
      <w:pPr>
        <w:jc w:val="both"/>
        <w:rPr>
          <w:rFonts w:ascii="Times New Roman" w:hAnsi="Times New Roman" w:cs="Times New Roman"/>
          <w:sz w:val="24"/>
          <w:szCs w:val="24"/>
        </w:rPr>
      </w:pPr>
      <w:r w:rsidRPr="00EA4B67">
        <w:rPr>
          <w:rFonts w:ascii="Times New Roman" w:hAnsi="Times New Roman" w:cs="Times New Roman"/>
          <w:sz w:val="24"/>
          <w:szCs w:val="24"/>
        </w:rPr>
        <w:t>Where k</w:t>
      </w:r>
      <w:r w:rsidR="00B17515" w:rsidRPr="00EA4B67">
        <w:rPr>
          <w:rFonts w:ascii="Times New Roman" w:hAnsi="Times New Roman" w:cs="Times New Roman"/>
          <w:sz w:val="24"/>
          <w:szCs w:val="24"/>
        </w:rPr>
        <w:t>v and ω</w:t>
      </w:r>
      <w:r w:rsidR="00B17515" w:rsidRPr="00EA4B67">
        <w:rPr>
          <w:rFonts w:ascii="Times New Roman" w:hAnsi="Cambria Math" w:cs="Times New Roman"/>
          <w:sz w:val="24"/>
          <w:szCs w:val="24"/>
        </w:rPr>
        <w:t>∗</w:t>
      </w:r>
      <w:r w:rsidR="00B17515" w:rsidRPr="00EA4B67">
        <w:rPr>
          <w:rFonts w:ascii="Times New Roman" w:hAnsi="Times New Roman" w:cs="Times New Roman"/>
          <w:sz w:val="24"/>
          <w:szCs w:val="24"/>
        </w:rPr>
        <w:t xml:space="preserve"> are the motor’s</w:t>
      </w:r>
      <w:r w:rsidRPr="00EA4B67">
        <w:rPr>
          <w:rFonts w:ascii="Times New Roman" w:hAnsi="Times New Roman" w:cs="Times New Roman"/>
          <w:sz w:val="24"/>
          <w:szCs w:val="24"/>
        </w:rPr>
        <w:t xml:space="preserve"> voltage constant and reference </w:t>
      </w:r>
      <w:r w:rsidR="00B17515" w:rsidRPr="00EA4B67">
        <w:rPr>
          <w:rFonts w:ascii="Times New Roman" w:hAnsi="Times New Roman" w:cs="Times New Roman"/>
          <w:sz w:val="24"/>
          <w:szCs w:val="24"/>
        </w:rPr>
        <w:t>speed.</w:t>
      </w:r>
    </w:p>
    <w:p w:rsidR="00B17515" w:rsidRPr="00EA4B67" w:rsidRDefault="00B17515" w:rsidP="0098101F">
      <w:pPr>
        <w:jc w:val="both"/>
        <w:rPr>
          <w:rFonts w:ascii="Times New Roman" w:hAnsi="Times New Roman" w:cs="Times New Roman"/>
          <w:sz w:val="24"/>
          <w:szCs w:val="24"/>
        </w:rPr>
      </w:pPr>
      <w:r w:rsidRPr="00EA4B67">
        <w:rPr>
          <w:rFonts w:ascii="Times New Roman" w:hAnsi="Times New Roman" w:cs="Times New Roman"/>
          <w:sz w:val="24"/>
          <w:szCs w:val="24"/>
        </w:rPr>
        <w:t xml:space="preserve">The reference dc-link voltage (Vdc </w:t>
      </w:r>
      <w:r w:rsidRPr="00EA4B67">
        <w:rPr>
          <w:rFonts w:ascii="Times New Roman" w:hAnsi="Cambria Math" w:cs="Times New Roman"/>
          <w:sz w:val="24"/>
          <w:szCs w:val="24"/>
        </w:rPr>
        <w:t>∗</w:t>
      </w:r>
      <w:r w:rsidR="00E112AC" w:rsidRPr="00EA4B67">
        <w:rPr>
          <w:rFonts w:ascii="Times New Roman" w:hAnsi="Times New Roman" w:cs="Times New Roman"/>
          <w:sz w:val="24"/>
          <w:szCs w:val="24"/>
        </w:rPr>
        <w:t xml:space="preserve">) is compared with the </w:t>
      </w:r>
      <w:r w:rsidRPr="00EA4B67">
        <w:rPr>
          <w:rFonts w:ascii="Times New Roman" w:hAnsi="Times New Roman" w:cs="Times New Roman"/>
          <w:sz w:val="24"/>
          <w:szCs w:val="24"/>
        </w:rPr>
        <w:t>sensed dc-link voltage (Vdc) to ge</w:t>
      </w:r>
      <w:r w:rsidR="00E112AC" w:rsidRPr="00EA4B67">
        <w:rPr>
          <w:rFonts w:ascii="Times New Roman" w:hAnsi="Times New Roman" w:cs="Times New Roman"/>
          <w:sz w:val="24"/>
          <w:szCs w:val="24"/>
        </w:rPr>
        <w:t xml:space="preserve">nerate the voltage error signal </w:t>
      </w:r>
      <w:r w:rsidRPr="00EA4B67">
        <w:rPr>
          <w:rFonts w:ascii="Times New Roman" w:hAnsi="Times New Roman" w:cs="Times New Roman"/>
          <w:sz w:val="24"/>
          <w:szCs w:val="24"/>
        </w:rPr>
        <w:t>(Ve) given as</w:t>
      </w:r>
    </w:p>
    <w:p w:rsidR="00B17515" w:rsidRPr="00EA4B67" w:rsidRDefault="00B17515" w:rsidP="00E112AC">
      <w:pPr>
        <w:jc w:val="right"/>
        <w:rPr>
          <w:rFonts w:ascii="Times New Roman" w:hAnsi="Times New Roman" w:cs="Times New Roman"/>
          <w:sz w:val="24"/>
          <w:szCs w:val="24"/>
        </w:rPr>
      </w:pPr>
      <w:r w:rsidRPr="00EA4B67">
        <w:rPr>
          <w:rFonts w:ascii="Times New Roman" w:hAnsi="Times New Roman" w:cs="Times New Roman"/>
          <w:noProof/>
          <w:sz w:val="24"/>
          <w:szCs w:val="24"/>
        </w:rPr>
        <w:drawing>
          <wp:inline distT="0" distB="0" distL="0" distR="0">
            <wp:extent cx="2276475" cy="2571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276475" cy="257175"/>
                    </a:xfrm>
                    <a:prstGeom prst="rect">
                      <a:avLst/>
                    </a:prstGeom>
                  </pic:spPr>
                </pic:pic>
              </a:graphicData>
            </a:graphic>
          </wp:inline>
        </w:drawing>
      </w:r>
      <w:r w:rsidRPr="00EA4B67">
        <w:rPr>
          <w:rFonts w:ascii="Times New Roman" w:hAnsi="Times New Roman" w:cs="Times New Roman"/>
          <w:sz w:val="24"/>
          <w:szCs w:val="24"/>
        </w:rPr>
        <w:t>(2)</w:t>
      </w:r>
    </w:p>
    <w:p w:rsidR="00B17515" w:rsidRPr="00EA4B67" w:rsidRDefault="00E112AC" w:rsidP="0098101F">
      <w:pPr>
        <w:jc w:val="both"/>
        <w:rPr>
          <w:rFonts w:ascii="Times New Roman" w:hAnsi="Times New Roman" w:cs="Times New Roman"/>
          <w:sz w:val="24"/>
          <w:szCs w:val="24"/>
        </w:rPr>
      </w:pPr>
      <w:r w:rsidRPr="00EA4B67">
        <w:rPr>
          <w:rFonts w:ascii="Times New Roman" w:hAnsi="Times New Roman" w:cs="Times New Roman"/>
          <w:sz w:val="24"/>
          <w:szCs w:val="24"/>
        </w:rPr>
        <w:t>Where</w:t>
      </w:r>
      <w:r w:rsidR="00B17515" w:rsidRPr="00EA4B67">
        <w:rPr>
          <w:rFonts w:ascii="Times New Roman" w:hAnsi="Times New Roman" w:cs="Times New Roman"/>
          <w:sz w:val="24"/>
          <w:szCs w:val="24"/>
        </w:rPr>
        <w:t xml:space="preserve"> k represents the kth sampling instant.</w:t>
      </w:r>
    </w:p>
    <w:p w:rsidR="00B17515" w:rsidRPr="00EA4B67" w:rsidRDefault="00B17515" w:rsidP="0098101F">
      <w:pPr>
        <w:jc w:val="both"/>
        <w:rPr>
          <w:rFonts w:ascii="Times New Roman" w:hAnsi="Times New Roman" w:cs="Times New Roman"/>
          <w:sz w:val="24"/>
          <w:szCs w:val="24"/>
        </w:rPr>
      </w:pPr>
      <w:r w:rsidRPr="00EA4B67">
        <w:rPr>
          <w:rFonts w:ascii="Times New Roman" w:hAnsi="Times New Roman" w:cs="Times New Roman"/>
          <w:sz w:val="24"/>
          <w:szCs w:val="24"/>
        </w:rPr>
        <w:t>This error–voltage sign</w:t>
      </w:r>
      <w:r w:rsidR="00E112AC" w:rsidRPr="00EA4B67">
        <w:rPr>
          <w:rFonts w:ascii="Times New Roman" w:hAnsi="Times New Roman" w:cs="Times New Roman"/>
          <w:sz w:val="24"/>
          <w:szCs w:val="24"/>
        </w:rPr>
        <w:t xml:space="preserve">al (Ve) is given to the voltage </w:t>
      </w:r>
      <w:r w:rsidRPr="00EA4B67">
        <w:rPr>
          <w:rFonts w:ascii="Times New Roman" w:hAnsi="Times New Roman" w:cs="Times New Roman"/>
          <w:sz w:val="24"/>
          <w:szCs w:val="24"/>
        </w:rPr>
        <w:t>proportional–integral (PI) cont</w:t>
      </w:r>
      <w:r w:rsidR="00E112AC" w:rsidRPr="00EA4B67">
        <w:rPr>
          <w:rFonts w:ascii="Times New Roman" w:hAnsi="Times New Roman" w:cs="Times New Roman"/>
          <w:sz w:val="24"/>
          <w:szCs w:val="24"/>
        </w:rPr>
        <w:t xml:space="preserve">roller to generate a controlled </w:t>
      </w:r>
      <w:r w:rsidRPr="00EA4B67">
        <w:rPr>
          <w:rFonts w:ascii="Times New Roman" w:hAnsi="Times New Roman" w:cs="Times New Roman"/>
          <w:sz w:val="24"/>
          <w:szCs w:val="24"/>
        </w:rPr>
        <w:t>output voltage (Vcc) as</w:t>
      </w:r>
    </w:p>
    <w:p w:rsidR="00B17515" w:rsidRPr="00EA4B67" w:rsidRDefault="00B17515" w:rsidP="00997FB7">
      <w:pPr>
        <w:jc w:val="right"/>
        <w:rPr>
          <w:rFonts w:ascii="Times New Roman" w:hAnsi="Times New Roman" w:cs="Times New Roman"/>
          <w:sz w:val="24"/>
          <w:szCs w:val="24"/>
        </w:rPr>
      </w:pPr>
      <w:r w:rsidRPr="00EA4B67">
        <w:rPr>
          <w:rFonts w:ascii="Times New Roman" w:hAnsi="Times New Roman" w:cs="Times New Roman"/>
          <w:noProof/>
          <w:sz w:val="24"/>
          <w:szCs w:val="24"/>
        </w:rPr>
        <w:drawing>
          <wp:inline distT="0" distB="0" distL="0" distR="0">
            <wp:extent cx="2219325" cy="4491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265526" cy="458495"/>
                    </a:xfrm>
                    <a:prstGeom prst="rect">
                      <a:avLst/>
                    </a:prstGeom>
                  </pic:spPr>
                </pic:pic>
              </a:graphicData>
            </a:graphic>
          </wp:inline>
        </w:drawing>
      </w:r>
      <w:r w:rsidR="00997FB7" w:rsidRPr="00EA4B67">
        <w:rPr>
          <w:rFonts w:ascii="Times New Roman" w:hAnsi="Times New Roman" w:cs="Times New Roman"/>
          <w:sz w:val="24"/>
          <w:szCs w:val="24"/>
        </w:rPr>
        <w:tab/>
      </w:r>
      <w:r w:rsidRPr="00EA4B67">
        <w:rPr>
          <w:rFonts w:ascii="Times New Roman" w:hAnsi="Times New Roman" w:cs="Times New Roman"/>
          <w:sz w:val="24"/>
          <w:szCs w:val="24"/>
        </w:rPr>
        <w:t>(3)</w:t>
      </w:r>
    </w:p>
    <w:p w:rsidR="00B17515" w:rsidRPr="00EA4B67" w:rsidRDefault="00E112AC" w:rsidP="0098101F">
      <w:pPr>
        <w:jc w:val="both"/>
        <w:rPr>
          <w:rFonts w:ascii="Times New Roman" w:hAnsi="Times New Roman" w:cs="Times New Roman"/>
          <w:sz w:val="24"/>
          <w:szCs w:val="24"/>
        </w:rPr>
      </w:pPr>
      <w:r w:rsidRPr="00EA4B67">
        <w:rPr>
          <w:rFonts w:ascii="Times New Roman" w:hAnsi="Times New Roman" w:cs="Times New Roman"/>
          <w:sz w:val="24"/>
          <w:szCs w:val="24"/>
        </w:rPr>
        <w:t>Where k</w:t>
      </w:r>
      <w:r w:rsidR="00B17515" w:rsidRPr="00EA4B67">
        <w:rPr>
          <w:rFonts w:ascii="Times New Roman" w:hAnsi="Times New Roman" w:cs="Times New Roman"/>
          <w:sz w:val="24"/>
          <w:szCs w:val="24"/>
        </w:rPr>
        <w:t>p and ki are the proport</w:t>
      </w:r>
      <w:r w:rsidRPr="00EA4B67">
        <w:rPr>
          <w:rFonts w:ascii="Times New Roman" w:hAnsi="Times New Roman" w:cs="Times New Roman"/>
          <w:sz w:val="24"/>
          <w:szCs w:val="24"/>
        </w:rPr>
        <w:t xml:space="preserve">ional and integral gains of the voltage PI controller. </w:t>
      </w:r>
      <w:r w:rsidR="00B17515" w:rsidRPr="00EA4B67">
        <w:rPr>
          <w:rFonts w:ascii="Times New Roman" w:hAnsi="Times New Roman" w:cs="Times New Roman"/>
          <w:sz w:val="24"/>
          <w:szCs w:val="24"/>
        </w:rPr>
        <w:t>Finally, the output of the volt</w:t>
      </w:r>
      <w:r w:rsidRPr="00EA4B67">
        <w:rPr>
          <w:rFonts w:ascii="Times New Roman" w:hAnsi="Times New Roman" w:cs="Times New Roman"/>
          <w:sz w:val="24"/>
          <w:szCs w:val="24"/>
        </w:rPr>
        <w:t xml:space="preserve">age controller is compared with </w:t>
      </w:r>
      <w:r w:rsidR="00B17515" w:rsidRPr="00EA4B67">
        <w:rPr>
          <w:rFonts w:ascii="Times New Roman" w:hAnsi="Times New Roman" w:cs="Times New Roman"/>
          <w:sz w:val="24"/>
          <w:szCs w:val="24"/>
        </w:rPr>
        <w:t xml:space="preserve">a high frequency </w:t>
      </w:r>
      <w:r w:rsidRPr="00EA4B67">
        <w:rPr>
          <w:rFonts w:ascii="Times New Roman" w:hAnsi="Times New Roman" w:cs="Times New Roman"/>
          <w:sz w:val="24"/>
          <w:szCs w:val="24"/>
        </w:rPr>
        <w:t xml:space="preserve">saw toothsignal (md) to generate the PWM </w:t>
      </w:r>
      <w:r w:rsidR="00B17515" w:rsidRPr="00EA4B67">
        <w:rPr>
          <w:rFonts w:ascii="Times New Roman" w:hAnsi="Times New Roman" w:cs="Times New Roman"/>
          <w:sz w:val="24"/>
          <w:szCs w:val="24"/>
        </w:rPr>
        <w:t>pulses as</w:t>
      </w:r>
    </w:p>
    <w:p w:rsidR="00B17515" w:rsidRPr="00EA4B67" w:rsidRDefault="00B17515" w:rsidP="00E112AC">
      <w:pPr>
        <w:jc w:val="right"/>
        <w:rPr>
          <w:rFonts w:ascii="Times New Roman" w:hAnsi="Times New Roman" w:cs="Times New Roman"/>
          <w:sz w:val="24"/>
          <w:szCs w:val="24"/>
        </w:rPr>
      </w:pPr>
      <w:r w:rsidRPr="00EA4B67">
        <w:rPr>
          <w:rFonts w:ascii="Times New Roman" w:hAnsi="Times New Roman" w:cs="Times New Roman"/>
          <w:noProof/>
          <w:sz w:val="24"/>
          <w:szCs w:val="24"/>
        </w:rPr>
        <w:drawing>
          <wp:inline distT="0" distB="0" distL="0" distR="0">
            <wp:extent cx="2482996" cy="64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500187" cy="652184"/>
                    </a:xfrm>
                    <a:prstGeom prst="rect">
                      <a:avLst/>
                    </a:prstGeom>
                  </pic:spPr>
                </pic:pic>
              </a:graphicData>
            </a:graphic>
          </wp:inline>
        </w:drawing>
      </w:r>
      <w:r w:rsidRPr="00EA4B67">
        <w:rPr>
          <w:rFonts w:ascii="Times New Roman" w:hAnsi="Times New Roman" w:cs="Times New Roman"/>
          <w:sz w:val="24"/>
          <w:szCs w:val="24"/>
        </w:rPr>
        <w:t>(4)</w:t>
      </w:r>
    </w:p>
    <w:p w:rsidR="00B17515" w:rsidRPr="00EA4B67" w:rsidRDefault="00B17515" w:rsidP="00E112AC">
      <w:pPr>
        <w:jc w:val="center"/>
        <w:rPr>
          <w:rFonts w:ascii="Times New Roman" w:hAnsi="Times New Roman" w:cs="Times New Roman"/>
          <w:sz w:val="24"/>
          <w:szCs w:val="24"/>
        </w:rPr>
      </w:pPr>
      <w:r w:rsidRPr="00EA4B67">
        <w:rPr>
          <w:rFonts w:ascii="Times New Roman" w:hAnsi="Times New Roman" w:cs="Times New Roman"/>
          <w:noProof/>
          <w:sz w:val="24"/>
          <w:szCs w:val="24"/>
        </w:rPr>
        <w:drawing>
          <wp:inline distT="0" distB="0" distL="0" distR="0">
            <wp:extent cx="2823794" cy="18853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l="2627" t="3885"/>
                    <a:stretch/>
                  </pic:blipFill>
                  <pic:spPr bwMode="auto">
                    <a:xfrm>
                      <a:off x="0" y="0"/>
                      <a:ext cx="2845872" cy="19000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17515" w:rsidRPr="00EA4B67" w:rsidRDefault="00D1294D" w:rsidP="00E112AC">
      <w:pPr>
        <w:jc w:val="center"/>
        <w:rPr>
          <w:rFonts w:ascii="Times New Roman" w:hAnsi="Times New Roman" w:cs="Times New Roman"/>
          <w:sz w:val="24"/>
          <w:szCs w:val="24"/>
        </w:rPr>
      </w:pPr>
      <w:r w:rsidRPr="00EA4B67">
        <w:rPr>
          <w:rFonts w:ascii="Times New Roman" w:hAnsi="Times New Roman" w:cs="Times New Roman"/>
          <w:sz w:val="24"/>
          <w:szCs w:val="24"/>
        </w:rPr>
        <w:t>Fig. 5</w:t>
      </w:r>
      <w:r w:rsidR="00B17515" w:rsidRPr="00EA4B67">
        <w:rPr>
          <w:rFonts w:ascii="Times New Roman" w:hAnsi="Times New Roman" w:cs="Times New Roman"/>
          <w:sz w:val="24"/>
          <w:szCs w:val="24"/>
        </w:rPr>
        <w:t>. VSI feeding a BLDC motor.</w:t>
      </w:r>
    </w:p>
    <w:p w:rsidR="00B17515" w:rsidRPr="00EA4B67" w:rsidRDefault="00E112AC" w:rsidP="00E112AC">
      <w:pPr>
        <w:jc w:val="center"/>
        <w:rPr>
          <w:rFonts w:ascii="Times New Roman" w:hAnsi="Times New Roman" w:cs="Times New Roman"/>
          <w:sz w:val="24"/>
          <w:szCs w:val="24"/>
        </w:rPr>
      </w:pPr>
      <w:r w:rsidRPr="00EA4B67">
        <w:rPr>
          <w:rFonts w:ascii="Times New Roman" w:hAnsi="Times New Roman" w:cs="Times New Roman"/>
          <w:sz w:val="24"/>
          <w:szCs w:val="24"/>
        </w:rPr>
        <w:t>Table I</w:t>
      </w:r>
    </w:p>
    <w:p w:rsidR="00925002" w:rsidRDefault="00925002" w:rsidP="00E112AC">
      <w:pPr>
        <w:jc w:val="center"/>
        <w:rPr>
          <w:rFonts w:ascii="Times New Roman" w:hAnsi="Times New Roman" w:cs="Times New Roman"/>
          <w:sz w:val="24"/>
          <w:szCs w:val="24"/>
        </w:rPr>
      </w:pPr>
    </w:p>
    <w:p w:rsidR="00925002" w:rsidRDefault="00925002" w:rsidP="00E112AC">
      <w:pPr>
        <w:jc w:val="center"/>
        <w:rPr>
          <w:rFonts w:ascii="Times New Roman" w:hAnsi="Times New Roman" w:cs="Times New Roman"/>
          <w:sz w:val="24"/>
          <w:szCs w:val="24"/>
        </w:rPr>
      </w:pPr>
    </w:p>
    <w:p w:rsidR="00B17515" w:rsidRPr="00EA4B67" w:rsidRDefault="00E112AC" w:rsidP="00E112AC">
      <w:pPr>
        <w:jc w:val="center"/>
        <w:rPr>
          <w:rFonts w:ascii="Times New Roman" w:hAnsi="Times New Roman" w:cs="Times New Roman"/>
          <w:sz w:val="24"/>
          <w:szCs w:val="24"/>
        </w:rPr>
      </w:pPr>
      <w:r w:rsidRPr="00EA4B67">
        <w:rPr>
          <w:rFonts w:ascii="Times New Roman" w:hAnsi="Times New Roman" w:cs="Times New Roman"/>
          <w:sz w:val="24"/>
          <w:szCs w:val="24"/>
        </w:rPr>
        <w:lastRenderedPageBreak/>
        <w:t>Switching States of VSI to Achieve Electronic Commutation of BLDC Motor</w:t>
      </w:r>
    </w:p>
    <w:p w:rsidR="00B17515" w:rsidRPr="00EA4B67" w:rsidRDefault="00B17515" w:rsidP="00E112AC">
      <w:pPr>
        <w:jc w:val="center"/>
        <w:rPr>
          <w:rFonts w:ascii="Times New Roman" w:hAnsi="Times New Roman" w:cs="Times New Roman"/>
          <w:sz w:val="24"/>
          <w:szCs w:val="24"/>
        </w:rPr>
      </w:pPr>
      <w:r w:rsidRPr="00EA4B67">
        <w:rPr>
          <w:rFonts w:ascii="Times New Roman" w:hAnsi="Times New Roman" w:cs="Times New Roman"/>
          <w:noProof/>
          <w:sz w:val="24"/>
          <w:szCs w:val="24"/>
        </w:rPr>
        <w:drawing>
          <wp:inline distT="0" distB="0" distL="0" distR="0">
            <wp:extent cx="2511860" cy="1493949"/>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529366" cy="1504361"/>
                    </a:xfrm>
                    <a:prstGeom prst="rect">
                      <a:avLst/>
                    </a:prstGeom>
                  </pic:spPr>
                </pic:pic>
              </a:graphicData>
            </a:graphic>
          </wp:inline>
        </w:drawing>
      </w:r>
    </w:p>
    <w:p w:rsidR="00B17515" w:rsidRPr="00EA4B67" w:rsidRDefault="00E112AC" w:rsidP="0098101F">
      <w:pPr>
        <w:jc w:val="both"/>
        <w:rPr>
          <w:rFonts w:ascii="Times New Roman" w:hAnsi="Times New Roman" w:cs="Times New Roman"/>
          <w:sz w:val="24"/>
          <w:szCs w:val="24"/>
        </w:rPr>
      </w:pPr>
      <w:r w:rsidRPr="00EA4B67">
        <w:rPr>
          <w:rFonts w:ascii="Times New Roman" w:hAnsi="Times New Roman" w:cs="Times New Roman"/>
          <w:sz w:val="24"/>
          <w:szCs w:val="24"/>
        </w:rPr>
        <w:t>Where</w:t>
      </w:r>
      <w:r w:rsidR="00B17515" w:rsidRPr="00EA4B67">
        <w:rPr>
          <w:rFonts w:ascii="Times New Roman" w:hAnsi="Times New Roman" w:cs="Times New Roman"/>
          <w:sz w:val="24"/>
          <w:szCs w:val="24"/>
        </w:rPr>
        <w:t xml:space="preserve"> Sw1 and Sw2 represe</w:t>
      </w:r>
      <w:r w:rsidRPr="00EA4B67">
        <w:rPr>
          <w:rFonts w:ascii="Times New Roman" w:hAnsi="Times New Roman" w:cs="Times New Roman"/>
          <w:sz w:val="24"/>
          <w:szCs w:val="24"/>
        </w:rPr>
        <w:t xml:space="preserve">nt the switching signals to the </w:t>
      </w:r>
      <w:r w:rsidR="00B17515" w:rsidRPr="00EA4B67">
        <w:rPr>
          <w:rFonts w:ascii="Times New Roman" w:hAnsi="Times New Roman" w:cs="Times New Roman"/>
          <w:sz w:val="24"/>
          <w:szCs w:val="24"/>
        </w:rPr>
        <w:t>switches of the PFC con</w:t>
      </w:r>
      <w:r w:rsidRPr="00EA4B67">
        <w:rPr>
          <w:rFonts w:ascii="Times New Roman" w:hAnsi="Times New Roman" w:cs="Times New Roman"/>
          <w:sz w:val="24"/>
          <w:szCs w:val="24"/>
        </w:rPr>
        <w:t xml:space="preserve">verter. </w:t>
      </w:r>
      <w:r w:rsidR="00B17515" w:rsidRPr="00EA4B67">
        <w:rPr>
          <w:rFonts w:ascii="Times New Roman" w:hAnsi="Times New Roman" w:cs="Times New Roman"/>
          <w:sz w:val="24"/>
          <w:szCs w:val="24"/>
        </w:rPr>
        <w:t xml:space="preserve">The modeling and stability </w:t>
      </w:r>
      <w:r w:rsidRPr="00EA4B67">
        <w:rPr>
          <w:rFonts w:ascii="Times New Roman" w:hAnsi="Times New Roman" w:cs="Times New Roman"/>
          <w:sz w:val="24"/>
          <w:szCs w:val="24"/>
        </w:rPr>
        <w:t xml:space="preserve">issue of the proposed converter </w:t>
      </w:r>
      <w:r w:rsidR="00B17515" w:rsidRPr="00EA4B67">
        <w:rPr>
          <w:rFonts w:ascii="Times New Roman" w:hAnsi="Times New Roman" w:cs="Times New Roman"/>
          <w:sz w:val="24"/>
          <w:szCs w:val="24"/>
        </w:rPr>
        <w:t>are discussed in the Appendix.</w:t>
      </w:r>
    </w:p>
    <w:p w:rsidR="00B17515" w:rsidRPr="00EA4B67" w:rsidRDefault="00B17515" w:rsidP="0098101F">
      <w:pPr>
        <w:jc w:val="both"/>
        <w:rPr>
          <w:rFonts w:ascii="Times New Roman" w:hAnsi="Times New Roman" w:cs="Times New Roman"/>
          <w:b/>
          <w:i/>
          <w:sz w:val="24"/>
          <w:szCs w:val="24"/>
        </w:rPr>
      </w:pPr>
      <w:r w:rsidRPr="00EA4B67">
        <w:rPr>
          <w:rFonts w:ascii="Times New Roman" w:hAnsi="Times New Roman" w:cs="Times New Roman"/>
          <w:b/>
          <w:i/>
          <w:sz w:val="24"/>
          <w:szCs w:val="24"/>
        </w:rPr>
        <w:t>B. Control of BLDC Motor: Electronic Commutation</w:t>
      </w:r>
    </w:p>
    <w:p w:rsidR="00B17515" w:rsidRPr="00EA4B67" w:rsidRDefault="00B17515" w:rsidP="0098101F">
      <w:pPr>
        <w:jc w:val="both"/>
        <w:rPr>
          <w:rFonts w:ascii="Times New Roman" w:hAnsi="Times New Roman" w:cs="Times New Roman"/>
          <w:sz w:val="24"/>
          <w:szCs w:val="24"/>
        </w:rPr>
      </w:pPr>
      <w:r w:rsidRPr="00EA4B67">
        <w:rPr>
          <w:rFonts w:ascii="Times New Roman" w:hAnsi="Times New Roman" w:cs="Times New Roman"/>
          <w:sz w:val="24"/>
          <w:szCs w:val="24"/>
        </w:rPr>
        <w:t>An electronic commutation</w:t>
      </w:r>
      <w:r w:rsidR="00E112AC" w:rsidRPr="00EA4B67">
        <w:rPr>
          <w:rFonts w:ascii="Times New Roman" w:hAnsi="Times New Roman" w:cs="Times New Roman"/>
          <w:sz w:val="24"/>
          <w:szCs w:val="24"/>
        </w:rPr>
        <w:t xml:space="preserve"> of the BLDC motor includes the </w:t>
      </w:r>
      <w:r w:rsidRPr="00EA4B67">
        <w:rPr>
          <w:rFonts w:ascii="Times New Roman" w:hAnsi="Times New Roman" w:cs="Times New Roman"/>
          <w:sz w:val="24"/>
          <w:szCs w:val="24"/>
        </w:rPr>
        <w:t>proper switching of VSI in s</w:t>
      </w:r>
      <w:r w:rsidR="00E112AC" w:rsidRPr="00EA4B67">
        <w:rPr>
          <w:rFonts w:ascii="Times New Roman" w:hAnsi="Times New Roman" w:cs="Times New Roman"/>
          <w:sz w:val="24"/>
          <w:szCs w:val="24"/>
        </w:rPr>
        <w:t xml:space="preserve">uch a way that a symmetrical dc </w:t>
      </w:r>
      <w:r w:rsidRPr="00EA4B67">
        <w:rPr>
          <w:rFonts w:ascii="Times New Roman" w:hAnsi="Times New Roman" w:cs="Times New Roman"/>
          <w:sz w:val="24"/>
          <w:szCs w:val="24"/>
        </w:rPr>
        <w:t>current is drawn from the dc-lin</w:t>
      </w:r>
      <w:r w:rsidR="00E112AC" w:rsidRPr="00EA4B67">
        <w:rPr>
          <w:rFonts w:ascii="Times New Roman" w:hAnsi="Times New Roman" w:cs="Times New Roman"/>
          <w:sz w:val="24"/>
          <w:szCs w:val="24"/>
        </w:rPr>
        <w:t xml:space="preserve">k capacitor for 120◦ and placed </w:t>
      </w:r>
      <w:r w:rsidRPr="00EA4B67">
        <w:rPr>
          <w:rFonts w:ascii="Times New Roman" w:hAnsi="Times New Roman" w:cs="Times New Roman"/>
          <w:sz w:val="24"/>
          <w:szCs w:val="24"/>
        </w:rPr>
        <w:t xml:space="preserve">symmetrically at the center of </w:t>
      </w:r>
      <w:r w:rsidR="00E112AC" w:rsidRPr="00EA4B67">
        <w:rPr>
          <w:rFonts w:ascii="Times New Roman" w:hAnsi="Times New Roman" w:cs="Times New Roman"/>
          <w:sz w:val="24"/>
          <w:szCs w:val="24"/>
        </w:rPr>
        <w:t xml:space="preserve">each phase. A rotor position on </w:t>
      </w:r>
      <w:r w:rsidRPr="00EA4B67">
        <w:rPr>
          <w:rFonts w:ascii="Times New Roman" w:hAnsi="Times New Roman" w:cs="Times New Roman"/>
          <w:sz w:val="24"/>
          <w:szCs w:val="24"/>
        </w:rPr>
        <w:t>a span of 60◦ is required for e</w:t>
      </w:r>
      <w:r w:rsidR="00E112AC" w:rsidRPr="00EA4B67">
        <w:rPr>
          <w:rFonts w:ascii="Times New Roman" w:hAnsi="Times New Roman" w:cs="Times New Roman"/>
          <w:sz w:val="24"/>
          <w:szCs w:val="24"/>
        </w:rPr>
        <w:t xml:space="preserve">lectronic commutation, which is </w:t>
      </w:r>
      <w:r w:rsidRPr="00EA4B67">
        <w:rPr>
          <w:rFonts w:ascii="Times New Roman" w:hAnsi="Times New Roman" w:cs="Times New Roman"/>
          <w:sz w:val="24"/>
          <w:szCs w:val="24"/>
        </w:rPr>
        <w:t>sensed</w:t>
      </w:r>
      <w:r w:rsidR="00E112AC" w:rsidRPr="00EA4B67">
        <w:rPr>
          <w:rFonts w:ascii="Times New Roman" w:hAnsi="Times New Roman" w:cs="Times New Roman"/>
          <w:sz w:val="24"/>
          <w:szCs w:val="24"/>
        </w:rPr>
        <w:t xml:space="preserve"> by Hall </w:t>
      </w:r>
      <w:r w:rsidR="00D1294D" w:rsidRPr="00EA4B67">
        <w:rPr>
          <w:rFonts w:ascii="Times New Roman" w:hAnsi="Times New Roman" w:cs="Times New Roman"/>
          <w:sz w:val="24"/>
          <w:szCs w:val="24"/>
        </w:rPr>
        <w:t>Effect</w:t>
      </w:r>
      <w:r w:rsidRPr="00EA4B67">
        <w:rPr>
          <w:rFonts w:ascii="Times New Roman" w:hAnsi="Times New Roman" w:cs="Times New Roman"/>
          <w:sz w:val="24"/>
          <w:szCs w:val="24"/>
        </w:rPr>
        <w:t xml:space="preserve"> position se</w:t>
      </w:r>
      <w:r w:rsidR="00E112AC" w:rsidRPr="00EA4B67">
        <w:rPr>
          <w:rFonts w:ascii="Times New Roman" w:hAnsi="Times New Roman" w:cs="Times New Roman"/>
          <w:sz w:val="24"/>
          <w:szCs w:val="24"/>
        </w:rPr>
        <w:t xml:space="preserve">nsors. The conduction states of </w:t>
      </w:r>
      <w:r w:rsidRPr="00EA4B67">
        <w:rPr>
          <w:rFonts w:ascii="Times New Roman" w:hAnsi="Times New Roman" w:cs="Times New Roman"/>
          <w:sz w:val="24"/>
          <w:szCs w:val="24"/>
        </w:rPr>
        <w:t>two switches (S1 and S4) are show</w:t>
      </w:r>
      <w:r w:rsidR="00D1294D" w:rsidRPr="00EA4B67">
        <w:rPr>
          <w:rFonts w:ascii="Times New Roman" w:hAnsi="Times New Roman" w:cs="Times New Roman"/>
          <w:sz w:val="24"/>
          <w:szCs w:val="24"/>
        </w:rPr>
        <w:t>n in Fig. 5</w:t>
      </w:r>
      <w:r w:rsidR="00E112AC" w:rsidRPr="00EA4B67">
        <w:rPr>
          <w:rFonts w:ascii="Times New Roman" w:hAnsi="Times New Roman" w:cs="Times New Roman"/>
          <w:sz w:val="24"/>
          <w:szCs w:val="24"/>
        </w:rPr>
        <w:t xml:space="preserve">. A line current iab </w:t>
      </w:r>
      <w:r w:rsidRPr="00EA4B67">
        <w:rPr>
          <w:rFonts w:ascii="Times New Roman" w:hAnsi="Times New Roman" w:cs="Times New Roman"/>
          <w:sz w:val="24"/>
          <w:szCs w:val="24"/>
        </w:rPr>
        <w:t>is drawn from the dc-link cap</w:t>
      </w:r>
      <w:r w:rsidR="00E112AC" w:rsidRPr="00EA4B67">
        <w:rPr>
          <w:rFonts w:ascii="Times New Roman" w:hAnsi="Times New Roman" w:cs="Times New Roman"/>
          <w:sz w:val="24"/>
          <w:szCs w:val="24"/>
        </w:rPr>
        <w:t xml:space="preserve">acitor, whose magnitude depends </w:t>
      </w:r>
      <w:r w:rsidRPr="00EA4B67">
        <w:rPr>
          <w:rFonts w:ascii="Times New Roman" w:hAnsi="Times New Roman" w:cs="Times New Roman"/>
          <w:sz w:val="24"/>
          <w:szCs w:val="24"/>
        </w:rPr>
        <w:t>on the applied dc-link voltage (</w:t>
      </w:r>
      <w:r w:rsidR="00E112AC" w:rsidRPr="00EA4B67">
        <w:rPr>
          <w:rFonts w:ascii="Times New Roman" w:hAnsi="Times New Roman" w:cs="Times New Roman"/>
          <w:sz w:val="24"/>
          <w:szCs w:val="24"/>
        </w:rPr>
        <w:t xml:space="preserve">Vdc), back electromotive forces </w:t>
      </w:r>
      <w:r w:rsidRPr="00EA4B67">
        <w:rPr>
          <w:rFonts w:ascii="Times New Roman" w:hAnsi="Times New Roman" w:cs="Times New Roman"/>
          <w:sz w:val="24"/>
          <w:szCs w:val="24"/>
        </w:rPr>
        <w:t>(EMFs) (ean and ebn), resist</w:t>
      </w:r>
      <w:r w:rsidR="00E112AC" w:rsidRPr="00EA4B67">
        <w:rPr>
          <w:rFonts w:ascii="Times New Roman" w:hAnsi="Times New Roman" w:cs="Times New Roman"/>
          <w:sz w:val="24"/>
          <w:szCs w:val="24"/>
        </w:rPr>
        <w:t xml:space="preserve">ance (Ra and Rb), and self- and </w:t>
      </w:r>
      <w:r w:rsidRPr="00EA4B67">
        <w:rPr>
          <w:rFonts w:ascii="Times New Roman" w:hAnsi="Times New Roman" w:cs="Times New Roman"/>
          <w:sz w:val="24"/>
          <w:szCs w:val="24"/>
        </w:rPr>
        <w:t>mutual inductances (La, Lb,</w:t>
      </w:r>
      <w:r w:rsidR="00E112AC" w:rsidRPr="00EA4B67">
        <w:rPr>
          <w:rFonts w:ascii="Times New Roman" w:hAnsi="Times New Roman" w:cs="Times New Roman"/>
          <w:sz w:val="24"/>
          <w:szCs w:val="24"/>
        </w:rPr>
        <w:t xml:space="preserve"> and M) of the stator windings. </w:t>
      </w:r>
      <w:r w:rsidRPr="00EA4B67">
        <w:rPr>
          <w:rFonts w:ascii="Times New Roman" w:hAnsi="Times New Roman" w:cs="Times New Roman"/>
          <w:sz w:val="24"/>
          <w:szCs w:val="24"/>
        </w:rPr>
        <w:t>Table I shows the governing switch</w:t>
      </w:r>
      <w:r w:rsidR="00E112AC" w:rsidRPr="00EA4B67">
        <w:rPr>
          <w:rFonts w:ascii="Times New Roman" w:hAnsi="Times New Roman" w:cs="Times New Roman"/>
          <w:sz w:val="24"/>
          <w:szCs w:val="24"/>
        </w:rPr>
        <w:t xml:space="preserve">ing states of the VSI feeding a </w:t>
      </w:r>
      <w:r w:rsidRPr="00EA4B67">
        <w:rPr>
          <w:rFonts w:ascii="Times New Roman" w:hAnsi="Times New Roman" w:cs="Times New Roman"/>
          <w:sz w:val="24"/>
          <w:szCs w:val="24"/>
        </w:rPr>
        <w:t xml:space="preserve">BLDC motor based on the Hall </w:t>
      </w:r>
      <w:r w:rsidR="00D1294D" w:rsidRPr="00EA4B67">
        <w:rPr>
          <w:rFonts w:ascii="Times New Roman" w:hAnsi="Times New Roman" w:cs="Times New Roman"/>
          <w:sz w:val="24"/>
          <w:szCs w:val="24"/>
        </w:rPr>
        <w:t>Effect</w:t>
      </w:r>
      <w:r w:rsidRPr="00EA4B67">
        <w:rPr>
          <w:rFonts w:ascii="Times New Roman" w:hAnsi="Times New Roman" w:cs="Times New Roman"/>
          <w:sz w:val="24"/>
          <w:szCs w:val="24"/>
        </w:rPr>
        <w:t xml:space="preserve"> position signals (Ha–Hc).</w:t>
      </w:r>
    </w:p>
    <w:p w:rsidR="00997FB7" w:rsidRPr="00EA4B67" w:rsidRDefault="00997FB7" w:rsidP="0098101F">
      <w:pPr>
        <w:jc w:val="both"/>
        <w:rPr>
          <w:rFonts w:ascii="Times New Roman" w:hAnsi="Times New Roman" w:cs="Times New Roman"/>
          <w:sz w:val="24"/>
          <w:szCs w:val="24"/>
        </w:rPr>
      </w:pPr>
    </w:p>
    <w:p w:rsidR="00AE5949" w:rsidRPr="00EA4B67" w:rsidRDefault="00A833D6" w:rsidP="005056DA">
      <w:pPr>
        <w:pStyle w:val="Heading1"/>
        <w:numPr>
          <w:ilvl w:val="0"/>
          <w:numId w:val="0"/>
        </w:numPr>
        <w:tabs>
          <w:tab w:val="clear" w:pos="216"/>
          <w:tab w:val="left" w:pos="0"/>
        </w:tabs>
        <w:spacing w:before="0" w:after="0"/>
        <w:rPr>
          <w:sz w:val="24"/>
          <w:szCs w:val="24"/>
        </w:rPr>
      </w:pPr>
      <w:r w:rsidRPr="00EA4B67">
        <w:rPr>
          <w:sz w:val="24"/>
          <w:szCs w:val="24"/>
        </w:rPr>
        <w:t>V.</w:t>
      </w:r>
      <w:r w:rsidR="004C58BB" w:rsidRPr="00EA4B67">
        <w:rPr>
          <w:rFonts w:eastAsia="Times New Roman"/>
          <w:bCs/>
          <w:sz w:val="24"/>
          <w:szCs w:val="24"/>
        </w:rPr>
        <w:t xml:space="preserve"> </w:t>
      </w:r>
      <w:r w:rsidR="00AE5949" w:rsidRPr="00EA4B67">
        <w:rPr>
          <w:sz w:val="24"/>
          <w:szCs w:val="24"/>
        </w:rPr>
        <w:t>INTRODUCTION TO FUZZY LOGIC CONTROLLER</w:t>
      </w:r>
    </w:p>
    <w:p w:rsidR="00925002" w:rsidRDefault="00AE5949" w:rsidP="00AE5949">
      <w:pPr>
        <w:autoSpaceDE w:val="0"/>
        <w:autoSpaceDN w:val="0"/>
        <w:adjustRightInd w:val="0"/>
        <w:jc w:val="both"/>
        <w:rPr>
          <w:rFonts w:ascii="Times New Roman" w:hAnsi="Times New Roman" w:cs="Times New Roman"/>
          <w:sz w:val="24"/>
          <w:szCs w:val="24"/>
        </w:rPr>
      </w:pPr>
      <w:r w:rsidRPr="00EA4B67">
        <w:rPr>
          <w:rFonts w:ascii="Times New Roman" w:hAnsi="Times New Roman" w:cs="Times New Roman"/>
          <w:sz w:val="24"/>
          <w:szCs w:val="24"/>
        </w:rPr>
        <w:t xml:space="preserve">L. A. Zadeh presented the first paper on fuzzy set theory in 1965. Since then, a new language was developed to describe the fuzzy properties of reality, which are very difficult and sometime even impossible to be described using conventional methods. Fuzzy set theory has been widely used in the control </w:t>
      </w:r>
    </w:p>
    <w:p w:rsidR="00925002" w:rsidRDefault="00925002" w:rsidP="00AE5949">
      <w:pPr>
        <w:autoSpaceDE w:val="0"/>
        <w:autoSpaceDN w:val="0"/>
        <w:adjustRightInd w:val="0"/>
        <w:jc w:val="both"/>
        <w:rPr>
          <w:rFonts w:ascii="Times New Roman" w:hAnsi="Times New Roman" w:cs="Times New Roman"/>
          <w:sz w:val="24"/>
          <w:szCs w:val="24"/>
        </w:rPr>
      </w:pPr>
    </w:p>
    <w:p w:rsidR="00AE5949" w:rsidRPr="00EA4B67" w:rsidRDefault="00AE5949" w:rsidP="00AE5949">
      <w:pPr>
        <w:autoSpaceDE w:val="0"/>
        <w:autoSpaceDN w:val="0"/>
        <w:adjustRightInd w:val="0"/>
        <w:jc w:val="both"/>
        <w:rPr>
          <w:rFonts w:ascii="Times New Roman" w:hAnsi="Times New Roman" w:cs="Times New Roman"/>
          <w:sz w:val="24"/>
          <w:szCs w:val="24"/>
        </w:rPr>
      </w:pPr>
      <w:r w:rsidRPr="00EA4B67">
        <w:rPr>
          <w:rFonts w:ascii="Times New Roman" w:hAnsi="Times New Roman" w:cs="Times New Roman"/>
          <w:sz w:val="24"/>
          <w:szCs w:val="24"/>
        </w:rPr>
        <w:t xml:space="preserve">area with some application to dc-to-dc converter system. A simple fuzzy logic </w:t>
      </w:r>
      <w:r w:rsidRPr="00EA4B67">
        <w:rPr>
          <w:rFonts w:ascii="Times New Roman" w:hAnsi="Times New Roman" w:cs="Times New Roman"/>
          <w:sz w:val="24"/>
          <w:szCs w:val="24"/>
        </w:rPr>
        <w:lastRenderedPageBreak/>
        <w:t>control is built up by a group of rules based on the human knowledge of system behavior. Matlab/Simulink simulation model is built to study the dynamic behavior of dc-to-dc converter and performance of proposed controllers. Furthermore, design of fuzzy logic controller can provide desirable both small signal and large signal dynamic performance at same time, which is not possible with linear control technique. Thus, fuzzy logic controller has been potential ability to improve the robustness of dc-to-dc converters. The basic scheme of a fuzzy logic controller is shown in Fig 5 and consists of four principal components such as: a fuzzification interface, which converts input data into suitable linguistic values; a knowledge base, which consists of a data base with the necessary linguistic definitions and the control rule set; a decision-making logic which, simulating a human decision process, infer the fuzzy control action from the knowledge of the control rules and linguistic variable definitions; a de-fuzzification interface which yields non fuzzy control action from an inferred fuzzy control action [10].</w:t>
      </w:r>
    </w:p>
    <w:p w:rsidR="00AE5949" w:rsidRPr="00EA4B67" w:rsidRDefault="00AE5949" w:rsidP="00AE5949">
      <w:pPr>
        <w:autoSpaceDE w:val="0"/>
        <w:autoSpaceDN w:val="0"/>
        <w:adjustRightInd w:val="0"/>
        <w:jc w:val="center"/>
        <w:rPr>
          <w:rFonts w:ascii="Times New Roman" w:hAnsi="Times New Roman" w:cs="Times New Roman"/>
          <w:sz w:val="24"/>
          <w:szCs w:val="24"/>
        </w:rPr>
      </w:pPr>
      <w:r w:rsidRPr="00EA4B67">
        <w:rPr>
          <w:rFonts w:ascii="Times New Roman" w:hAnsi="Times New Roman" w:cs="Times New Roman"/>
          <w:noProof/>
          <w:sz w:val="24"/>
          <w:szCs w:val="24"/>
        </w:rPr>
        <w:drawing>
          <wp:inline distT="0" distB="0" distL="0" distR="0">
            <wp:extent cx="2381250" cy="1466850"/>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2381250" cy="1466850"/>
                    </a:xfrm>
                    <a:prstGeom prst="rect">
                      <a:avLst/>
                    </a:prstGeom>
                    <a:noFill/>
                    <a:ln w="9525">
                      <a:noFill/>
                      <a:miter lim="800000"/>
                      <a:headEnd/>
                      <a:tailEnd/>
                    </a:ln>
                  </pic:spPr>
                </pic:pic>
              </a:graphicData>
            </a:graphic>
          </wp:inline>
        </w:drawing>
      </w:r>
    </w:p>
    <w:p w:rsidR="00AE5949" w:rsidRPr="00EA4B67" w:rsidRDefault="00AE5949" w:rsidP="00AE5949">
      <w:pPr>
        <w:autoSpaceDE w:val="0"/>
        <w:autoSpaceDN w:val="0"/>
        <w:adjustRightInd w:val="0"/>
        <w:jc w:val="center"/>
        <w:rPr>
          <w:rFonts w:ascii="Times New Roman" w:hAnsi="Times New Roman" w:cs="Times New Roman"/>
          <w:sz w:val="24"/>
          <w:szCs w:val="24"/>
        </w:rPr>
      </w:pPr>
      <w:r w:rsidRPr="00EA4B67">
        <w:rPr>
          <w:rFonts w:ascii="Times New Roman" w:hAnsi="Times New Roman" w:cs="Times New Roman"/>
          <w:sz w:val="24"/>
          <w:szCs w:val="24"/>
        </w:rPr>
        <w:t xml:space="preserve">. </w:t>
      </w:r>
      <w:r w:rsidRPr="00EA4B67">
        <w:rPr>
          <w:rFonts w:ascii="Times New Roman" w:hAnsi="Times New Roman" w:cs="Times New Roman"/>
          <w:iCs/>
          <w:sz w:val="24"/>
          <w:szCs w:val="24"/>
        </w:rPr>
        <w:t>General Structure of the fuzzy logic controller on closed-loop system</w:t>
      </w:r>
    </w:p>
    <w:p w:rsidR="00AE5949" w:rsidRPr="00EA4B67" w:rsidRDefault="00AE5949" w:rsidP="00AE5949">
      <w:pPr>
        <w:autoSpaceDE w:val="0"/>
        <w:autoSpaceDN w:val="0"/>
        <w:adjustRightInd w:val="0"/>
        <w:jc w:val="both"/>
        <w:rPr>
          <w:rFonts w:ascii="Times New Roman" w:hAnsi="Times New Roman" w:cs="Times New Roman"/>
          <w:sz w:val="24"/>
          <w:szCs w:val="24"/>
        </w:rPr>
      </w:pPr>
      <w:r w:rsidRPr="00EA4B67">
        <w:rPr>
          <w:rFonts w:ascii="Times New Roman" w:hAnsi="Times New Roman" w:cs="Times New Roman"/>
          <w:sz w:val="24"/>
          <w:szCs w:val="24"/>
        </w:rPr>
        <w:t>The fuzzy control systems are based on expert knowledge that converts the human linguistic concepts into an automatic control strategy without any complicated mathematical model [10]. Simulation is performed in buck converter to verify the proposed fuzzy logic controllers.</w:t>
      </w:r>
    </w:p>
    <w:p w:rsidR="00925002" w:rsidRDefault="00925002" w:rsidP="00AE5949">
      <w:pPr>
        <w:autoSpaceDE w:val="0"/>
        <w:autoSpaceDN w:val="0"/>
        <w:adjustRightInd w:val="0"/>
        <w:jc w:val="center"/>
        <w:rPr>
          <w:rFonts w:ascii="Times New Roman" w:hAnsi="Times New Roman" w:cs="Times New Roman"/>
          <w:noProof/>
          <w:sz w:val="24"/>
          <w:szCs w:val="24"/>
        </w:rPr>
      </w:pPr>
    </w:p>
    <w:p w:rsidR="00AE5949" w:rsidRPr="00EA4B67" w:rsidRDefault="00AE5949" w:rsidP="00AE5949">
      <w:pPr>
        <w:autoSpaceDE w:val="0"/>
        <w:autoSpaceDN w:val="0"/>
        <w:adjustRightInd w:val="0"/>
        <w:jc w:val="center"/>
        <w:rPr>
          <w:rFonts w:ascii="Times New Roman" w:hAnsi="Times New Roman" w:cs="Times New Roman"/>
          <w:sz w:val="24"/>
          <w:szCs w:val="24"/>
        </w:rPr>
      </w:pPr>
      <w:r w:rsidRPr="00EA4B67">
        <w:rPr>
          <w:rFonts w:ascii="Times New Roman" w:hAnsi="Times New Roman" w:cs="Times New Roman"/>
          <w:noProof/>
          <w:sz w:val="24"/>
          <w:szCs w:val="24"/>
        </w:rPr>
        <w:lastRenderedPageBreak/>
        <w:drawing>
          <wp:inline distT="0" distB="0" distL="0" distR="0">
            <wp:extent cx="2657475" cy="1733550"/>
            <wp:effectExtent l="19050" t="0" r="9525"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2657475" cy="1733550"/>
                    </a:xfrm>
                    <a:prstGeom prst="rect">
                      <a:avLst/>
                    </a:prstGeom>
                    <a:noFill/>
                    <a:ln w="9525">
                      <a:noFill/>
                      <a:miter lim="800000"/>
                      <a:headEnd/>
                      <a:tailEnd/>
                    </a:ln>
                  </pic:spPr>
                </pic:pic>
              </a:graphicData>
            </a:graphic>
          </wp:inline>
        </w:drawing>
      </w:r>
    </w:p>
    <w:p w:rsidR="00AE5949" w:rsidRPr="00EA4B67" w:rsidRDefault="00AE5949" w:rsidP="00AE5949">
      <w:pPr>
        <w:autoSpaceDE w:val="0"/>
        <w:autoSpaceDN w:val="0"/>
        <w:adjustRightInd w:val="0"/>
        <w:jc w:val="center"/>
        <w:rPr>
          <w:rFonts w:ascii="Times New Roman" w:hAnsi="Times New Roman" w:cs="Times New Roman"/>
          <w:iCs/>
          <w:sz w:val="24"/>
          <w:szCs w:val="24"/>
        </w:rPr>
      </w:pPr>
      <w:r w:rsidRPr="00EA4B67">
        <w:rPr>
          <w:rFonts w:ascii="Times New Roman" w:hAnsi="Times New Roman" w:cs="Times New Roman"/>
          <w:sz w:val="24"/>
          <w:szCs w:val="24"/>
        </w:rPr>
        <w:t>. Block</w:t>
      </w:r>
      <w:r w:rsidRPr="00EA4B67">
        <w:rPr>
          <w:rFonts w:ascii="Times New Roman" w:hAnsi="Times New Roman" w:cs="Times New Roman"/>
          <w:iCs/>
          <w:sz w:val="24"/>
          <w:szCs w:val="24"/>
        </w:rPr>
        <w:t xml:space="preserve"> diagram of the Fuzzy Logic Controller (FLC) for dc-dc converters</w:t>
      </w:r>
    </w:p>
    <w:p w:rsidR="00AE5949" w:rsidRPr="00EA4B67" w:rsidRDefault="00AE5949" w:rsidP="00AE5949">
      <w:pPr>
        <w:pStyle w:val="Heading2"/>
        <w:tabs>
          <w:tab w:val="clear" w:pos="720"/>
          <w:tab w:val="num" w:pos="284"/>
        </w:tabs>
        <w:ind w:left="270"/>
        <w:rPr>
          <w:sz w:val="24"/>
          <w:szCs w:val="24"/>
        </w:rPr>
      </w:pPr>
      <w:r w:rsidRPr="00EA4B67">
        <w:rPr>
          <w:sz w:val="24"/>
          <w:szCs w:val="24"/>
        </w:rPr>
        <w:t>Fuzzy Logic Membership Functions:</w:t>
      </w:r>
    </w:p>
    <w:p w:rsidR="00AE5949" w:rsidRPr="00EA4B67" w:rsidRDefault="00AE5949" w:rsidP="00AE5949">
      <w:pPr>
        <w:autoSpaceDE w:val="0"/>
        <w:autoSpaceDN w:val="0"/>
        <w:adjustRightInd w:val="0"/>
        <w:jc w:val="both"/>
        <w:rPr>
          <w:rFonts w:ascii="Times New Roman" w:hAnsi="Times New Roman" w:cs="Times New Roman"/>
          <w:sz w:val="24"/>
          <w:szCs w:val="24"/>
        </w:rPr>
      </w:pPr>
      <w:r w:rsidRPr="00EA4B67">
        <w:rPr>
          <w:rFonts w:ascii="Times New Roman" w:hAnsi="Times New Roman" w:cs="Times New Roman"/>
          <w:sz w:val="24"/>
          <w:szCs w:val="24"/>
        </w:rPr>
        <w:t>The dc-dc converter is a nonlinear function of the duty cycle because of the small signal model and its control method was applied to the control of boost converters. Fuzzy controllers do not require an exact mathematical model. Instead, they are designed based on general knowledge of the plant. Fuzzy controllers are designed to adapt to varying operating points. Fuzzy Logic Controller is designed to control the output of boost dc-dc converter using Mamdani style fuzzy inference system. Two input variables, error (e) and change of error (de) are used in this fuzzy logic system. The single output variable (u) is duty cycle of PWM output.</w:t>
      </w:r>
    </w:p>
    <w:p w:rsidR="00AE5949" w:rsidRPr="00EA4B67" w:rsidRDefault="00AE5949" w:rsidP="00AE5949">
      <w:pPr>
        <w:autoSpaceDE w:val="0"/>
        <w:autoSpaceDN w:val="0"/>
        <w:adjustRightInd w:val="0"/>
        <w:jc w:val="center"/>
        <w:rPr>
          <w:rFonts w:ascii="Times New Roman" w:hAnsi="Times New Roman" w:cs="Times New Roman"/>
          <w:sz w:val="24"/>
          <w:szCs w:val="24"/>
        </w:rPr>
      </w:pPr>
      <w:r w:rsidRPr="00EA4B67">
        <w:rPr>
          <w:rFonts w:ascii="Times New Roman" w:hAnsi="Times New Roman" w:cs="Times New Roman"/>
          <w:noProof/>
          <w:sz w:val="24"/>
          <w:szCs w:val="24"/>
        </w:rPr>
        <w:drawing>
          <wp:inline distT="0" distB="0" distL="0" distR="0">
            <wp:extent cx="2428875" cy="1371600"/>
            <wp:effectExtent l="19050" t="0" r="9525"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2428875" cy="1371600"/>
                    </a:xfrm>
                    <a:prstGeom prst="rect">
                      <a:avLst/>
                    </a:prstGeom>
                    <a:noFill/>
                    <a:ln w="9525">
                      <a:noFill/>
                      <a:miter lim="800000"/>
                      <a:headEnd/>
                      <a:tailEnd/>
                    </a:ln>
                  </pic:spPr>
                </pic:pic>
              </a:graphicData>
            </a:graphic>
          </wp:inline>
        </w:drawing>
      </w:r>
    </w:p>
    <w:p w:rsidR="00AE5949" w:rsidRPr="00EA4B67" w:rsidRDefault="00AE5949" w:rsidP="00AE5949">
      <w:pPr>
        <w:autoSpaceDE w:val="0"/>
        <w:autoSpaceDN w:val="0"/>
        <w:adjustRightInd w:val="0"/>
        <w:jc w:val="center"/>
        <w:rPr>
          <w:rFonts w:ascii="Times New Roman" w:hAnsi="Times New Roman" w:cs="Times New Roman"/>
          <w:sz w:val="24"/>
          <w:szCs w:val="24"/>
        </w:rPr>
      </w:pPr>
      <w:r w:rsidRPr="00EA4B67">
        <w:rPr>
          <w:rFonts w:ascii="Times New Roman" w:hAnsi="Times New Roman" w:cs="Times New Roman"/>
          <w:sz w:val="24"/>
          <w:szCs w:val="24"/>
        </w:rPr>
        <w:t>.</w:t>
      </w:r>
      <w:r w:rsidRPr="00EA4B67">
        <w:rPr>
          <w:rFonts w:ascii="Times New Roman" w:hAnsi="Times New Roman" w:cs="Times New Roman"/>
          <w:iCs/>
          <w:sz w:val="24"/>
          <w:szCs w:val="24"/>
        </w:rPr>
        <w:t>The Membership Function plots of error</w:t>
      </w:r>
    </w:p>
    <w:p w:rsidR="00AE5949" w:rsidRPr="00EA4B67" w:rsidRDefault="00AE5949" w:rsidP="00AE5949">
      <w:pPr>
        <w:autoSpaceDE w:val="0"/>
        <w:autoSpaceDN w:val="0"/>
        <w:adjustRightInd w:val="0"/>
        <w:jc w:val="center"/>
        <w:rPr>
          <w:rFonts w:ascii="Times New Roman" w:hAnsi="Times New Roman" w:cs="Times New Roman"/>
          <w:sz w:val="24"/>
          <w:szCs w:val="24"/>
        </w:rPr>
      </w:pPr>
      <w:r w:rsidRPr="00EA4B67">
        <w:rPr>
          <w:rFonts w:ascii="Times New Roman" w:hAnsi="Times New Roman" w:cs="Times New Roman"/>
          <w:noProof/>
          <w:sz w:val="24"/>
          <w:szCs w:val="24"/>
        </w:rPr>
        <w:drawing>
          <wp:inline distT="0" distB="0" distL="0" distR="0">
            <wp:extent cx="2609850" cy="1152525"/>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2609850" cy="1152525"/>
                    </a:xfrm>
                    <a:prstGeom prst="rect">
                      <a:avLst/>
                    </a:prstGeom>
                    <a:noFill/>
                    <a:ln w="9525">
                      <a:noFill/>
                      <a:miter lim="800000"/>
                      <a:headEnd/>
                      <a:tailEnd/>
                    </a:ln>
                  </pic:spPr>
                </pic:pic>
              </a:graphicData>
            </a:graphic>
          </wp:inline>
        </w:drawing>
      </w:r>
    </w:p>
    <w:p w:rsidR="00AE5949" w:rsidRPr="00EA4B67" w:rsidRDefault="00AE5949" w:rsidP="00AE5949">
      <w:pPr>
        <w:autoSpaceDE w:val="0"/>
        <w:autoSpaceDN w:val="0"/>
        <w:adjustRightInd w:val="0"/>
        <w:jc w:val="center"/>
        <w:rPr>
          <w:rFonts w:ascii="Times New Roman" w:hAnsi="Times New Roman" w:cs="Times New Roman"/>
          <w:iCs/>
          <w:sz w:val="24"/>
          <w:szCs w:val="24"/>
        </w:rPr>
      </w:pPr>
      <w:r w:rsidRPr="00EA4B67">
        <w:rPr>
          <w:rFonts w:ascii="Times New Roman" w:hAnsi="Times New Roman" w:cs="Times New Roman"/>
          <w:sz w:val="24"/>
          <w:szCs w:val="24"/>
        </w:rPr>
        <w:t>. The</w:t>
      </w:r>
      <w:r w:rsidRPr="00EA4B67">
        <w:rPr>
          <w:rFonts w:ascii="Times New Roman" w:hAnsi="Times New Roman" w:cs="Times New Roman"/>
          <w:iCs/>
          <w:sz w:val="24"/>
          <w:szCs w:val="24"/>
        </w:rPr>
        <w:t xml:space="preserve"> Membership Function plots of change error</w:t>
      </w:r>
    </w:p>
    <w:p w:rsidR="00925002" w:rsidRDefault="00925002" w:rsidP="00AE5949">
      <w:pPr>
        <w:autoSpaceDE w:val="0"/>
        <w:autoSpaceDN w:val="0"/>
        <w:adjustRightInd w:val="0"/>
        <w:jc w:val="center"/>
        <w:rPr>
          <w:rFonts w:ascii="Times New Roman" w:hAnsi="Times New Roman" w:cs="Times New Roman"/>
          <w:noProof/>
          <w:sz w:val="24"/>
          <w:szCs w:val="24"/>
        </w:rPr>
      </w:pPr>
    </w:p>
    <w:p w:rsidR="00925002" w:rsidRDefault="00925002" w:rsidP="00AE5949">
      <w:pPr>
        <w:autoSpaceDE w:val="0"/>
        <w:autoSpaceDN w:val="0"/>
        <w:adjustRightInd w:val="0"/>
        <w:jc w:val="center"/>
        <w:rPr>
          <w:rFonts w:ascii="Times New Roman" w:hAnsi="Times New Roman" w:cs="Times New Roman"/>
          <w:noProof/>
          <w:sz w:val="24"/>
          <w:szCs w:val="24"/>
        </w:rPr>
      </w:pPr>
    </w:p>
    <w:p w:rsidR="00AE5949" w:rsidRPr="00EA4B67" w:rsidRDefault="00AE5949" w:rsidP="00AE5949">
      <w:pPr>
        <w:autoSpaceDE w:val="0"/>
        <w:autoSpaceDN w:val="0"/>
        <w:adjustRightInd w:val="0"/>
        <w:jc w:val="center"/>
        <w:rPr>
          <w:rFonts w:ascii="Times New Roman" w:hAnsi="Times New Roman" w:cs="Times New Roman"/>
          <w:sz w:val="24"/>
          <w:szCs w:val="24"/>
        </w:rPr>
      </w:pPr>
      <w:r w:rsidRPr="00EA4B67">
        <w:rPr>
          <w:rFonts w:ascii="Times New Roman" w:hAnsi="Times New Roman" w:cs="Times New Roman"/>
          <w:noProof/>
          <w:sz w:val="24"/>
          <w:szCs w:val="24"/>
        </w:rPr>
        <w:lastRenderedPageBreak/>
        <w:drawing>
          <wp:inline distT="0" distB="0" distL="0" distR="0">
            <wp:extent cx="2638425" cy="1162050"/>
            <wp:effectExtent l="19050" t="0" r="9525"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2638425" cy="1162050"/>
                    </a:xfrm>
                    <a:prstGeom prst="rect">
                      <a:avLst/>
                    </a:prstGeom>
                    <a:noFill/>
                    <a:ln w="9525">
                      <a:noFill/>
                      <a:miter lim="800000"/>
                      <a:headEnd/>
                      <a:tailEnd/>
                    </a:ln>
                  </pic:spPr>
                </pic:pic>
              </a:graphicData>
            </a:graphic>
          </wp:inline>
        </w:drawing>
      </w:r>
    </w:p>
    <w:p w:rsidR="00AE5949" w:rsidRPr="00EA4B67" w:rsidRDefault="00AE5949" w:rsidP="00AE5949">
      <w:pPr>
        <w:autoSpaceDE w:val="0"/>
        <w:autoSpaceDN w:val="0"/>
        <w:adjustRightInd w:val="0"/>
        <w:ind w:left="720" w:hanging="720"/>
        <w:jc w:val="center"/>
        <w:rPr>
          <w:rFonts w:ascii="Times New Roman" w:hAnsi="Times New Roman" w:cs="Times New Roman"/>
          <w:iCs/>
          <w:sz w:val="24"/>
          <w:szCs w:val="24"/>
        </w:rPr>
      </w:pPr>
      <w:r w:rsidRPr="00EA4B67">
        <w:rPr>
          <w:rFonts w:ascii="Times New Roman" w:hAnsi="Times New Roman" w:cs="Times New Roman"/>
          <w:iCs/>
          <w:sz w:val="24"/>
          <w:szCs w:val="24"/>
        </w:rPr>
        <w:t>the Membership Function plots of duty ratio</w:t>
      </w:r>
    </w:p>
    <w:p w:rsidR="00AE5949" w:rsidRPr="00EA4B67" w:rsidRDefault="00AE5949" w:rsidP="00AE5949">
      <w:pPr>
        <w:pStyle w:val="Heading2"/>
        <w:tabs>
          <w:tab w:val="clear" w:pos="720"/>
          <w:tab w:val="num" w:pos="284"/>
        </w:tabs>
        <w:ind w:left="270"/>
        <w:rPr>
          <w:sz w:val="24"/>
          <w:szCs w:val="24"/>
        </w:rPr>
      </w:pPr>
      <w:r w:rsidRPr="00EA4B67">
        <w:rPr>
          <w:sz w:val="24"/>
          <w:szCs w:val="24"/>
        </w:rPr>
        <w:t>Fuzzy Logic Rules:</w:t>
      </w:r>
    </w:p>
    <w:p w:rsidR="00AE5949" w:rsidRPr="00EA4B67" w:rsidRDefault="00AE5949" w:rsidP="00AE5949">
      <w:pPr>
        <w:autoSpaceDE w:val="0"/>
        <w:autoSpaceDN w:val="0"/>
        <w:adjustRightInd w:val="0"/>
        <w:jc w:val="both"/>
        <w:rPr>
          <w:rFonts w:ascii="Times New Roman" w:hAnsi="Times New Roman" w:cs="Times New Roman"/>
          <w:sz w:val="24"/>
          <w:szCs w:val="24"/>
        </w:rPr>
      </w:pPr>
      <w:r w:rsidRPr="00EA4B67">
        <w:rPr>
          <w:rFonts w:ascii="Times New Roman" w:hAnsi="Times New Roman" w:cs="Times New Roman"/>
          <w:sz w:val="24"/>
          <w:szCs w:val="24"/>
        </w:rPr>
        <w:t>The objective of this dissertation is to control the output voltage of the boost converter. The error and change of error of the output voltage will be the inputs of fuzzy logic controller. These 2 inputs are divided into five groups; NB: Negative Big, NS: Negative Small, ZO: Zero Area, PS: Positive small and PB: Positive Big and its parameter [10]. These fuzzy control rules for error and change of error can be referred in the table that is shown in Table II as per below:</w:t>
      </w:r>
    </w:p>
    <w:p w:rsidR="00AE5949" w:rsidRPr="00EA4B67" w:rsidRDefault="00AE5949" w:rsidP="00AE5949">
      <w:pPr>
        <w:autoSpaceDE w:val="0"/>
        <w:autoSpaceDN w:val="0"/>
        <w:adjustRightInd w:val="0"/>
        <w:jc w:val="center"/>
        <w:rPr>
          <w:rFonts w:ascii="Times New Roman" w:hAnsi="Times New Roman" w:cs="Times New Roman"/>
          <w:sz w:val="24"/>
          <w:szCs w:val="24"/>
        </w:rPr>
      </w:pPr>
      <w:r w:rsidRPr="00EA4B67">
        <w:rPr>
          <w:rFonts w:ascii="Times New Roman" w:hAnsi="Times New Roman" w:cs="Times New Roman"/>
          <w:sz w:val="24"/>
          <w:szCs w:val="24"/>
        </w:rPr>
        <w:t>Table II</w:t>
      </w:r>
    </w:p>
    <w:p w:rsidR="00AE5949" w:rsidRPr="00EA4B67" w:rsidRDefault="00AE5949" w:rsidP="00AE5949">
      <w:pPr>
        <w:autoSpaceDE w:val="0"/>
        <w:autoSpaceDN w:val="0"/>
        <w:adjustRightInd w:val="0"/>
        <w:jc w:val="center"/>
        <w:rPr>
          <w:rFonts w:ascii="Times New Roman" w:hAnsi="Times New Roman" w:cs="Times New Roman"/>
          <w:sz w:val="24"/>
          <w:szCs w:val="24"/>
        </w:rPr>
      </w:pPr>
      <w:r w:rsidRPr="00EA4B67">
        <w:rPr>
          <w:rFonts w:ascii="Times New Roman" w:hAnsi="Times New Roman" w:cs="Times New Roman"/>
          <w:iCs/>
          <w:sz w:val="24"/>
          <w:szCs w:val="24"/>
        </w:rPr>
        <w:t>Table rules for error and change of error</w:t>
      </w:r>
    </w:p>
    <w:p w:rsidR="00AE5949" w:rsidRPr="00EA4B67" w:rsidRDefault="00AE5949" w:rsidP="00AE5949">
      <w:pPr>
        <w:jc w:val="center"/>
        <w:rPr>
          <w:rFonts w:ascii="Times New Roman" w:hAnsi="Times New Roman" w:cs="Times New Roman"/>
          <w:sz w:val="24"/>
          <w:szCs w:val="24"/>
        </w:rPr>
      </w:pPr>
      <w:r w:rsidRPr="00EA4B67">
        <w:rPr>
          <w:rFonts w:ascii="Times New Roman" w:hAnsi="Times New Roman" w:cs="Times New Roman"/>
          <w:noProof/>
          <w:sz w:val="24"/>
          <w:szCs w:val="24"/>
        </w:rPr>
        <w:drawing>
          <wp:inline distT="0" distB="0" distL="0" distR="0">
            <wp:extent cx="2533650" cy="1428750"/>
            <wp:effectExtent l="19050" t="0" r="0" b="0"/>
            <wp:docPr id="3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cstate="print"/>
                    <a:srcRect/>
                    <a:stretch>
                      <a:fillRect/>
                    </a:stretch>
                  </pic:blipFill>
                  <pic:spPr bwMode="auto">
                    <a:xfrm>
                      <a:off x="0" y="0"/>
                      <a:ext cx="2533650" cy="1428750"/>
                    </a:xfrm>
                    <a:prstGeom prst="rect">
                      <a:avLst/>
                    </a:prstGeom>
                    <a:noFill/>
                    <a:ln w="9525">
                      <a:noFill/>
                      <a:miter lim="800000"/>
                      <a:headEnd/>
                      <a:tailEnd/>
                    </a:ln>
                  </pic:spPr>
                </pic:pic>
              </a:graphicData>
            </a:graphic>
          </wp:inline>
        </w:drawing>
      </w:r>
    </w:p>
    <w:p w:rsidR="00814107" w:rsidRPr="00EA4B67" w:rsidRDefault="00D1294D" w:rsidP="00AE5949">
      <w:pPr>
        <w:shd w:val="clear" w:color="auto" w:fill="FFFFFF"/>
        <w:outlineLvl w:val="1"/>
        <w:rPr>
          <w:rFonts w:ascii="Times New Roman" w:hAnsi="Times New Roman" w:cs="Times New Roman"/>
          <w:b/>
          <w:sz w:val="24"/>
          <w:szCs w:val="24"/>
        </w:rPr>
      </w:pPr>
      <w:r w:rsidRPr="00EA4B67">
        <w:rPr>
          <w:rFonts w:ascii="Times New Roman" w:hAnsi="Times New Roman" w:cs="Times New Roman"/>
          <w:b/>
          <w:sz w:val="24"/>
          <w:szCs w:val="24"/>
        </w:rPr>
        <w:t>V.</w:t>
      </w:r>
      <w:r w:rsidR="00E112AC" w:rsidRPr="00EA4B67">
        <w:rPr>
          <w:rFonts w:ascii="Times New Roman" w:hAnsi="Times New Roman" w:cs="Times New Roman"/>
          <w:b/>
          <w:sz w:val="24"/>
          <w:szCs w:val="24"/>
        </w:rPr>
        <w:t>MATLAB/SIMULATION RESULTS</w:t>
      </w:r>
    </w:p>
    <w:p w:rsidR="00814107" w:rsidRPr="00EA4B67" w:rsidRDefault="00814107" w:rsidP="00D1294D">
      <w:pPr>
        <w:jc w:val="center"/>
        <w:rPr>
          <w:rFonts w:ascii="Times New Roman" w:hAnsi="Times New Roman" w:cs="Times New Roman"/>
          <w:sz w:val="24"/>
          <w:szCs w:val="24"/>
        </w:rPr>
      </w:pPr>
      <w:r w:rsidRPr="00EA4B67">
        <w:rPr>
          <w:rFonts w:ascii="Times New Roman" w:hAnsi="Times New Roman" w:cs="Times New Roman"/>
          <w:noProof/>
          <w:sz w:val="24"/>
          <w:szCs w:val="24"/>
        </w:rPr>
        <w:drawing>
          <wp:inline distT="0" distB="0" distL="0" distR="0">
            <wp:extent cx="2952556" cy="2019300"/>
            <wp:effectExtent l="19050" t="0" r="194"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l="1615" t="10642" r="6381" b="13086"/>
                    <a:stretch/>
                  </pic:blipFill>
                  <pic:spPr bwMode="auto">
                    <a:xfrm>
                      <a:off x="0" y="0"/>
                      <a:ext cx="2952556" cy="2019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833D6" w:rsidRPr="00EA4B67" w:rsidRDefault="00A833D6" w:rsidP="00D1294D">
      <w:pPr>
        <w:jc w:val="center"/>
        <w:rPr>
          <w:rFonts w:ascii="Times New Roman" w:hAnsi="Times New Roman" w:cs="Times New Roman"/>
          <w:sz w:val="24"/>
          <w:szCs w:val="24"/>
        </w:rPr>
      </w:pPr>
      <w:r w:rsidRPr="00EA4B67">
        <w:rPr>
          <w:rFonts w:ascii="Times New Roman" w:hAnsi="Times New Roman" w:cs="Times New Roman"/>
          <w:sz w:val="24"/>
          <w:szCs w:val="24"/>
        </w:rPr>
        <w:t>Fig.</w:t>
      </w:r>
      <w:r w:rsidR="0048545F" w:rsidRPr="00EA4B67">
        <w:rPr>
          <w:rFonts w:ascii="Times New Roman" w:hAnsi="Times New Roman" w:cs="Times New Roman"/>
          <w:sz w:val="24"/>
          <w:szCs w:val="24"/>
        </w:rPr>
        <w:t>6</w:t>
      </w:r>
      <w:r w:rsidRPr="00EA4B67">
        <w:rPr>
          <w:rFonts w:ascii="Times New Roman" w:hAnsi="Times New Roman" w:cs="Times New Roman"/>
          <w:sz w:val="24"/>
          <w:szCs w:val="24"/>
        </w:rPr>
        <w:t>.</w:t>
      </w:r>
      <w:r w:rsidR="003B52F2" w:rsidRPr="00EA4B67">
        <w:rPr>
          <w:rFonts w:ascii="Times New Roman" w:hAnsi="Times New Roman" w:cs="Times New Roman"/>
          <w:sz w:val="24"/>
          <w:szCs w:val="24"/>
        </w:rPr>
        <w:t>Matlab/Simulation model of bridge less Lou converter fed BLDC Motor.</w:t>
      </w:r>
    </w:p>
    <w:p w:rsidR="00925002" w:rsidRDefault="00925002" w:rsidP="003B52F2">
      <w:pPr>
        <w:jc w:val="center"/>
        <w:rPr>
          <w:rFonts w:ascii="Times New Roman" w:hAnsi="Times New Roman" w:cs="Times New Roman"/>
          <w:b/>
          <w:noProof/>
          <w:sz w:val="24"/>
          <w:szCs w:val="24"/>
        </w:rPr>
      </w:pPr>
    </w:p>
    <w:p w:rsidR="00925002" w:rsidRDefault="00925002" w:rsidP="003B52F2">
      <w:pPr>
        <w:jc w:val="center"/>
        <w:rPr>
          <w:rFonts w:ascii="Times New Roman" w:hAnsi="Times New Roman" w:cs="Times New Roman"/>
          <w:b/>
          <w:noProof/>
          <w:sz w:val="24"/>
          <w:szCs w:val="24"/>
        </w:rPr>
      </w:pPr>
    </w:p>
    <w:p w:rsidR="00925002" w:rsidRDefault="00925002" w:rsidP="003B52F2">
      <w:pPr>
        <w:jc w:val="center"/>
        <w:rPr>
          <w:rFonts w:ascii="Times New Roman" w:hAnsi="Times New Roman" w:cs="Times New Roman"/>
          <w:b/>
          <w:noProof/>
          <w:sz w:val="24"/>
          <w:szCs w:val="24"/>
        </w:rPr>
      </w:pPr>
    </w:p>
    <w:p w:rsidR="00A941C2" w:rsidRPr="00EA4B67" w:rsidRDefault="00814107" w:rsidP="003B52F2">
      <w:pPr>
        <w:jc w:val="center"/>
        <w:rPr>
          <w:rFonts w:ascii="Times New Roman" w:hAnsi="Times New Roman" w:cs="Times New Roman"/>
          <w:b/>
          <w:sz w:val="24"/>
          <w:szCs w:val="24"/>
        </w:rPr>
      </w:pPr>
      <w:r w:rsidRPr="00EA4B67">
        <w:rPr>
          <w:rFonts w:ascii="Times New Roman" w:hAnsi="Times New Roman" w:cs="Times New Roman"/>
          <w:b/>
          <w:noProof/>
          <w:sz w:val="24"/>
          <w:szCs w:val="24"/>
        </w:rPr>
        <w:lastRenderedPageBreak/>
        <w:drawing>
          <wp:inline distT="0" distB="0" distL="0" distR="0">
            <wp:extent cx="2857500" cy="30956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137" b="7581"/>
                    <a:stretch/>
                  </pic:blipFill>
                  <pic:spPr bwMode="auto">
                    <a:xfrm>
                      <a:off x="0" y="0"/>
                      <a:ext cx="2857500" cy="30956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14107" w:rsidRPr="00EA4B67" w:rsidRDefault="0048545F" w:rsidP="003B52F2">
      <w:pPr>
        <w:jc w:val="center"/>
        <w:rPr>
          <w:rFonts w:ascii="Times New Roman" w:hAnsi="Times New Roman" w:cs="Times New Roman"/>
          <w:sz w:val="24"/>
          <w:szCs w:val="24"/>
        </w:rPr>
      </w:pPr>
      <w:r w:rsidRPr="00EA4B67">
        <w:rPr>
          <w:rFonts w:ascii="Times New Roman" w:hAnsi="Times New Roman" w:cs="Times New Roman"/>
          <w:sz w:val="24"/>
          <w:szCs w:val="24"/>
        </w:rPr>
        <w:t>Fig.7</w:t>
      </w:r>
      <w:r w:rsidR="00814107" w:rsidRPr="00EA4B67">
        <w:rPr>
          <w:rFonts w:ascii="Times New Roman" w:hAnsi="Times New Roman" w:cs="Times New Roman"/>
          <w:sz w:val="24"/>
          <w:szCs w:val="24"/>
        </w:rPr>
        <w:t>. Test results o</w:t>
      </w:r>
      <w:r w:rsidR="003B52F2" w:rsidRPr="00EA4B67">
        <w:rPr>
          <w:rFonts w:ascii="Times New Roman" w:hAnsi="Times New Roman" w:cs="Times New Roman"/>
          <w:sz w:val="24"/>
          <w:szCs w:val="24"/>
        </w:rPr>
        <w:t>f proposed BLDC motor drive</w:t>
      </w:r>
      <w:r w:rsidR="00814107" w:rsidRPr="00EA4B67">
        <w:rPr>
          <w:rFonts w:ascii="Times New Roman" w:hAnsi="Times New Roman" w:cs="Times New Roman"/>
          <w:sz w:val="24"/>
          <w:szCs w:val="24"/>
        </w:rPr>
        <w:t xml:space="preserve"> At rated load torqueon BLDC motor with Vdc = 50 V and Vs = 220 V.</w:t>
      </w:r>
    </w:p>
    <w:p w:rsidR="00814107" w:rsidRPr="00EA4B67" w:rsidRDefault="00814107" w:rsidP="003B52F2">
      <w:pPr>
        <w:jc w:val="center"/>
        <w:rPr>
          <w:rFonts w:ascii="Times New Roman" w:hAnsi="Times New Roman" w:cs="Times New Roman"/>
          <w:b/>
          <w:sz w:val="24"/>
          <w:szCs w:val="24"/>
        </w:rPr>
      </w:pPr>
      <w:r w:rsidRPr="00EA4B67">
        <w:rPr>
          <w:rFonts w:ascii="Times New Roman" w:hAnsi="Times New Roman" w:cs="Times New Roman"/>
          <w:b/>
          <w:noProof/>
          <w:sz w:val="24"/>
          <w:szCs w:val="24"/>
        </w:rPr>
        <w:drawing>
          <wp:inline distT="0" distB="0" distL="0" distR="0">
            <wp:extent cx="2857500" cy="37242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168" b="7527"/>
                    <a:stretch/>
                  </pic:blipFill>
                  <pic:spPr bwMode="auto">
                    <a:xfrm>
                      <a:off x="0" y="0"/>
                      <a:ext cx="2857500" cy="37242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14107" w:rsidRPr="00EA4B67" w:rsidRDefault="0048545F" w:rsidP="003B52F2">
      <w:pPr>
        <w:jc w:val="center"/>
        <w:rPr>
          <w:rFonts w:ascii="Times New Roman" w:hAnsi="Times New Roman" w:cs="Times New Roman"/>
          <w:sz w:val="24"/>
          <w:szCs w:val="24"/>
        </w:rPr>
      </w:pPr>
      <w:r w:rsidRPr="00EA4B67">
        <w:rPr>
          <w:rFonts w:ascii="Times New Roman" w:hAnsi="Times New Roman" w:cs="Times New Roman"/>
          <w:sz w:val="24"/>
          <w:szCs w:val="24"/>
        </w:rPr>
        <w:t>Fig.8</w:t>
      </w:r>
      <w:r w:rsidR="00814107" w:rsidRPr="00EA4B67">
        <w:rPr>
          <w:rFonts w:ascii="Times New Roman" w:hAnsi="Times New Roman" w:cs="Times New Roman"/>
          <w:sz w:val="24"/>
          <w:szCs w:val="24"/>
        </w:rPr>
        <w:t>. Test results of proposed BLDC motor drive</w:t>
      </w:r>
      <w:r w:rsidR="00AA1127" w:rsidRPr="00EA4B67">
        <w:rPr>
          <w:rFonts w:ascii="Times New Roman" w:hAnsi="Times New Roman" w:cs="Times New Roman"/>
          <w:sz w:val="24"/>
          <w:szCs w:val="24"/>
        </w:rPr>
        <w:t xml:space="preserve">At rated load torque on BLDC motor with Vdc = 200 V </w:t>
      </w:r>
      <w:r w:rsidR="00814107" w:rsidRPr="00EA4B67">
        <w:rPr>
          <w:rFonts w:ascii="Times New Roman" w:hAnsi="Times New Roman" w:cs="Times New Roman"/>
          <w:sz w:val="24"/>
          <w:szCs w:val="24"/>
        </w:rPr>
        <w:t>and Vs = 220 V.</w:t>
      </w:r>
    </w:p>
    <w:p w:rsidR="00925002" w:rsidRDefault="00925002" w:rsidP="003B52F2">
      <w:pPr>
        <w:jc w:val="center"/>
        <w:rPr>
          <w:rFonts w:ascii="Times New Roman" w:hAnsi="Times New Roman" w:cs="Times New Roman"/>
          <w:noProof/>
          <w:sz w:val="24"/>
          <w:szCs w:val="24"/>
        </w:rPr>
      </w:pPr>
    </w:p>
    <w:p w:rsidR="00925002" w:rsidRDefault="00925002" w:rsidP="003B52F2">
      <w:pPr>
        <w:jc w:val="center"/>
        <w:rPr>
          <w:rFonts w:ascii="Times New Roman" w:hAnsi="Times New Roman" w:cs="Times New Roman"/>
          <w:noProof/>
          <w:sz w:val="24"/>
          <w:szCs w:val="24"/>
        </w:rPr>
      </w:pPr>
    </w:p>
    <w:p w:rsidR="00925002" w:rsidRDefault="00925002" w:rsidP="003B52F2">
      <w:pPr>
        <w:jc w:val="center"/>
        <w:rPr>
          <w:rFonts w:ascii="Times New Roman" w:hAnsi="Times New Roman" w:cs="Times New Roman"/>
          <w:noProof/>
          <w:sz w:val="24"/>
          <w:szCs w:val="24"/>
        </w:rPr>
      </w:pPr>
    </w:p>
    <w:p w:rsidR="00814107" w:rsidRPr="00EA4B67" w:rsidRDefault="00814107" w:rsidP="003B52F2">
      <w:pPr>
        <w:jc w:val="center"/>
        <w:rPr>
          <w:rFonts w:ascii="Times New Roman" w:hAnsi="Times New Roman" w:cs="Times New Roman"/>
          <w:sz w:val="24"/>
          <w:szCs w:val="24"/>
        </w:rPr>
      </w:pPr>
      <w:r w:rsidRPr="00EA4B67">
        <w:rPr>
          <w:rFonts w:ascii="Times New Roman" w:hAnsi="Times New Roman" w:cs="Times New Roman"/>
          <w:noProof/>
          <w:sz w:val="24"/>
          <w:szCs w:val="24"/>
        </w:rPr>
        <w:lastRenderedPageBreak/>
        <w:drawing>
          <wp:inline distT="0" distB="0" distL="0" distR="0">
            <wp:extent cx="2857500" cy="3314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509" b="5326"/>
                    <a:stretch/>
                  </pic:blipFill>
                  <pic:spPr bwMode="auto">
                    <a:xfrm>
                      <a:off x="0" y="0"/>
                      <a:ext cx="2857500" cy="3314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14107" w:rsidRPr="00EA4B67" w:rsidRDefault="0048545F" w:rsidP="003B52F2">
      <w:pPr>
        <w:jc w:val="center"/>
        <w:rPr>
          <w:rFonts w:ascii="Times New Roman" w:hAnsi="Times New Roman" w:cs="Times New Roman"/>
          <w:sz w:val="24"/>
          <w:szCs w:val="24"/>
        </w:rPr>
      </w:pPr>
      <w:r w:rsidRPr="00EA4B67">
        <w:rPr>
          <w:rFonts w:ascii="Times New Roman" w:hAnsi="Times New Roman" w:cs="Times New Roman"/>
          <w:sz w:val="24"/>
          <w:szCs w:val="24"/>
        </w:rPr>
        <w:t>Fig.9</w:t>
      </w:r>
      <w:r w:rsidR="00814107" w:rsidRPr="00EA4B67">
        <w:rPr>
          <w:rFonts w:ascii="Times New Roman" w:hAnsi="Times New Roman" w:cs="Times New Roman"/>
          <w:sz w:val="24"/>
          <w:szCs w:val="24"/>
        </w:rPr>
        <w:t>. Test results of proposed BLDC motor drive</w:t>
      </w:r>
      <w:r w:rsidR="003B52F2" w:rsidRPr="00EA4B67">
        <w:rPr>
          <w:rFonts w:ascii="Times New Roman" w:hAnsi="Times New Roman" w:cs="Times New Roman"/>
          <w:sz w:val="24"/>
          <w:szCs w:val="24"/>
        </w:rPr>
        <w:t xml:space="preserve"> showing dynamic performance during starting at 50 V.</w:t>
      </w:r>
    </w:p>
    <w:p w:rsidR="00814107" w:rsidRPr="00EA4B67" w:rsidRDefault="00814107" w:rsidP="003B52F2">
      <w:pPr>
        <w:jc w:val="center"/>
        <w:rPr>
          <w:rFonts w:ascii="Times New Roman" w:hAnsi="Times New Roman" w:cs="Times New Roman"/>
          <w:sz w:val="24"/>
          <w:szCs w:val="24"/>
        </w:rPr>
      </w:pPr>
      <w:r w:rsidRPr="00EA4B67">
        <w:rPr>
          <w:rFonts w:ascii="Times New Roman" w:hAnsi="Times New Roman" w:cs="Times New Roman"/>
          <w:noProof/>
          <w:sz w:val="24"/>
          <w:szCs w:val="24"/>
        </w:rPr>
        <w:drawing>
          <wp:inline distT="0" distB="0" distL="0" distR="0">
            <wp:extent cx="2857500" cy="31908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102" b="5917"/>
                    <a:stretch/>
                  </pic:blipFill>
                  <pic:spPr bwMode="auto">
                    <a:xfrm>
                      <a:off x="0" y="0"/>
                      <a:ext cx="2857500" cy="3190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14107" w:rsidRPr="00EA4B67" w:rsidRDefault="0048545F" w:rsidP="003B52F2">
      <w:pPr>
        <w:jc w:val="center"/>
        <w:rPr>
          <w:rFonts w:ascii="Times New Roman" w:hAnsi="Times New Roman" w:cs="Times New Roman"/>
          <w:sz w:val="24"/>
          <w:szCs w:val="24"/>
        </w:rPr>
      </w:pPr>
      <w:r w:rsidRPr="00EA4B67">
        <w:rPr>
          <w:rFonts w:ascii="Times New Roman" w:hAnsi="Times New Roman" w:cs="Times New Roman"/>
          <w:sz w:val="24"/>
          <w:szCs w:val="24"/>
        </w:rPr>
        <w:t>Fig.10</w:t>
      </w:r>
      <w:r w:rsidR="00814107" w:rsidRPr="00EA4B67">
        <w:rPr>
          <w:rFonts w:ascii="Times New Roman" w:hAnsi="Times New Roman" w:cs="Times New Roman"/>
          <w:sz w:val="24"/>
          <w:szCs w:val="24"/>
        </w:rPr>
        <w:t xml:space="preserve">. Test results of proposed BLDC motor drive showing dynamic </w:t>
      </w:r>
      <w:r w:rsidR="003B52F2" w:rsidRPr="00EA4B67">
        <w:rPr>
          <w:rFonts w:ascii="Times New Roman" w:hAnsi="Times New Roman" w:cs="Times New Roman"/>
          <w:sz w:val="24"/>
          <w:szCs w:val="24"/>
        </w:rPr>
        <w:t xml:space="preserve">performance </w:t>
      </w:r>
      <w:r w:rsidR="00814107" w:rsidRPr="00EA4B67">
        <w:rPr>
          <w:rFonts w:ascii="Times New Roman" w:hAnsi="Times New Roman" w:cs="Times New Roman"/>
          <w:sz w:val="24"/>
          <w:szCs w:val="24"/>
        </w:rPr>
        <w:t>during</w:t>
      </w:r>
      <w:r w:rsidR="00AA1127" w:rsidRPr="00EA4B67">
        <w:rPr>
          <w:rFonts w:ascii="Times New Roman" w:hAnsi="Times New Roman" w:cs="Times New Roman"/>
          <w:sz w:val="24"/>
          <w:szCs w:val="24"/>
        </w:rPr>
        <w:t xml:space="preserve"> change in dc-link voltage from </w:t>
      </w:r>
      <w:r w:rsidR="003B52F2" w:rsidRPr="00EA4B67">
        <w:rPr>
          <w:rFonts w:ascii="Times New Roman" w:hAnsi="Times New Roman" w:cs="Times New Roman"/>
          <w:sz w:val="24"/>
          <w:szCs w:val="24"/>
        </w:rPr>
        <w:t>100 to 150 V.</w:t>
      </w:r>
    </w:p>
    <w:p w:rsidR="00814107" w:rsidRPr="00EA4B67" w:rsidRDefault="00814107" w:rsidP="00814107">
      <w:pPr>
        <w:jc w:val="both"/>
        <w:rPr>
          <w:rFonts w:ascii="Times New Roman" w:hAnsi="Times New Roman" w:cs="Times New Roman"/>
          <w:sz w:val="24"/>
          <w:szCs w:val="24"/>
        </w:rPr>
      </w:pPr>
    </w:p>
    <w:p w:rsidR="00925002" w:rsidRDefault="00925002" w:rsidP="003B52F2">
      <w:pPr>
        <w:jc w:val="center"/>
        <w:rPr>
          <w:rFonts w:ascii="Times New Roman" w:hAnsi="Times New Roman" w:cs="Times New Roman"/>
          <w:noProof/>
          <w:sz w:val="24"/>
          <w:szCs w:val="24"/>
        </w:rPr>
      </w:pPr>
    </w:p>
    <w:p w:rsidR="00925002" w:rsidRDefault="00925002" w:rsidP="003B52F2">
      <w:pPr>
        <w:jc w:val="center"/>
        <w:rPr>
          <w:rFonts w:ascii="Times New Roman" w:hAnsi="Times New Roman" w:cs="Times New Roman"/>
          <w:noProof/>
          <w:sz w:val="24"/>
          <w:szCs w:val="24"/>
        </w:rPr>
      </w:pPr>
    </w:p>
    <w:p w:rsidR="00925002" w:rsidRDefault="00925002" w:rsidP="003B52F2">
      <w:pPr>
        <w:jc w:val="center"/>
        <w:rPr>
          <w:rFonts w:ascii="Times New Roman" w:hAnsi="Times New Roman" w:cs="Times New Roman"/>
          <w:noProof/>
          <w:sz w:val="24"/>
          <w:szCs w:val="24"/>
        </w:rPr>
      </w:pPr>
    </w:p>
    <w:p w:rsidR="00925002" w:rsidRDefault="00925002" w:rsidP="003B52F2">
      <w:pPr>
        <w:jc w:val="center"/>
        <w:rPr>
          <w:rFonts w:ascii="Times New Roman" w:hAnsi="Times New Roman" w:cs="Times New Roman"/>
          <w:noProof/>
          <w:sz w:val="24"/>
          <w:szCs w:val="24"/>
        </w:rPr>
      </w:pPr>
    </w:p>
    <w:p w:rsidR="00814107" w:rsidRPr="00EA4B67" w:rsidRDefault="00814107" w:rsidP="003B52F2">
      <w:pPr>
        <w:jc w:val="center"/>
        <w:rPr>
          <w:rFonts w:ascii="Times New Roman" w:hAnsi="Times New Roman" w:cs="Times New Roman"/>
          <w:sz w:val="24"/>
          <w:szCs w:val="24"/>
        </w:rPr>
      </w:pPr>
      <w:r w:rsidRPr="00EA4B67">
        <w:rPr>
          <w:rFonts w:ascii="Times New Roman" w:hAnsi="Times New Roman" w:cs="Times New Roman"/>
          <w:noProof/>
          <w:sz w:val="24"/>
          <w:szCs w:val="24"/>
        </w:rPr>
        <w:lastRenderedPageBreak/>
        <w:drawing>
          <wp:inline distT="0" distB="0" distL="0" distR="0">
            <wp:extent cx="2857500" cy="3829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101" b="5325"/>
                    <a:stretch/>
                  </pic:blipFill>
                  <pic:spPr bwMode="auto">
                    <a:xfrm>
                      <a:off x="0" y="0"/>
                      <a:ext cx="2857500" cy="38290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833D6" w:rsidRPr="00EA4B67" w:rsidRDefault="0048545F" w:rsidP="00A40AE1">
      <w:pPr>
        <w:jc w:val="center"/>
        <w:rPr>
          <w:rFonts w:ascii="Times New Roman" w:hAnsi="Times New Roman" w:cs="Times New Roman"/>
          <w:sz w:val="24"/>
          <w:szCs w:val="24"/>
        </w:rPr>
      </w:pPr>
      <w:r w:rsidRPr="00EA4B67">
        <w:rPr>
          <w:rFonts w:ascii="Times New Roman" w:hAnsi="Times New Roman" w:cs="Times New Roman"/>
          <w:sz w:val="24"/>
          <w:szCs w:val="24"/>
        </w:rPr>
        <w:t>Fig.11</w:t>
      </w:r>
      <w:r w:rsidR="00814107" w:rsidRPr="00EA4B67">
        <w:rPr>
          <w:rFonts w:ascii="Times New Roman" w:hAnsi="Times New Roman" w:cs="Times New Roman"/>
          <w:sz w:val="24"/>
          <w:szCs w:val="24"/>
        </w:rPr>
        <w:t>. Test results of proposed BLDC motor drive showing dynamic performance</w:t>
      </w:r>
      <w:r w:rsidR="00AA1127" w:rsidRPr="00EA4B67">
        <w:rPr>
          <w:rFonts w:ascii="Times New Roman" w:hAnsi="Times New Roman" w:cs="Times New Roman"/>
          <w:sz w:val="24"/>
          <w:szCs w:val="24"/>
        </w:rPr>
        <w:t xml:space="preserve"> of the </w:t>
      </w:r>
      <w:r w:rsidR="00814107" w:rsidRPr="00EA4B67">
        <w:rPr>
          <w:rFonts w:ascii="Times New Roman" w:hAnsi="Times New Roman" w:cs="Times New Roman"/>
          <w:sz w:val="24"/>
          <w:szCs w:val="24"/>
        </w:rPr>
        <w:t>during change in s</w:t>
      </w:r>
      <w:r w:rsidR="00A40AE1" w:rsidRPr="00EA4B67">
        <w:rPr>
          <w:rFonts w:ascii="Times New Roman" w:hAnsi="Times New Roman" w:cs="Times New Roman"/>
          <w:sz w:val="24"/>
          <w:szCs w:val="24"/>
        </w:rPr>
        <w:t xml:space="preserve">upply voltage from 250 to 180 </w:t>
      </w:r>
    </w:p>
    <w:p w:rsidR="00A40AE1" w:rsidRPr="00EA4B67" w:rsidRDefault="00F33624" w:rsidP="00A40AE1">
      <w:pPr>
        <w:jc w:val="center"/>
        <w:rPr>
          <w:rFonts w:ascii="Times New Roman" w:hAnsi="Times New Roman" w:cs="Times New Roman"/>
          <w:sz w:val="24"/>
          <w:szCs w:val="24"/>
        </w:rPr>
      </w:pPr>
      <w:r w:rsidRPr="00EA4B67">
        <w:rPr>
          <w:rFonts w:ascii="Times New Roman" w:hAnsi="Times New Roman" w:cs="Times New Roman"/>
          <w:noProof/>
          <w:sz w:val="24"/>
          <w:szCs w:val="24"/>
        </w:rPr>
        <w:drawing>
          <wp:inline distT="0" distB="0" distL="0" distR="0">
            <wp:extent cx="3057525" cy="2647950"/>
            <wp:effectExtent l="19050" t="0" r="9525"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t="9467" r="19934" b="19527"/>
                    <a:stretch>
                      <a:fillRect/>
                    </a:stretch>
                  </pic:blipFill>
                  <pic:spPr bwMode="auto">
                    <a:xfrm>
                      <a:off x="0" y="0"/>
                      <a:ext cx="3057525" cy="2647950"/>
                    </a:xfrm>
                    <a:prstGeom prst="rect">
                      <a:avLst/>
                    </a:prstGeom>
                    <a:noFill/>
                    <a:ln w="9525">
                      <a:noFill/>
                      <a:miter lim="800000"/>
                      <a:headEnd/>
                      <a:tailEnd/>
                    </a:ln>
                  </pic:spPr>
                </pic:pic>
              </a:graphicData>
            </a:graphic>
          </wp:inline>
        </w:drawing>
      </w:r>
    </w:p>
    <w:p w:rsidR="003A582D" w:rsidRPr="00EA4B67" w:rsidRDefault="003A582D" w:rsidP="00A40AE1">
      <w:pPr>
        <w:jc w:val="center"/>
        <w:rPr>
          <w:rFonts w:ascii="Times New Roman" w:hAnsi="Times New Roman" w:cs="Times New Roman"/>
          <w:sz w:val="24"/>
          <w:szCs w:val="24"/>
        </w:rPr>
      </w:pPr>
      <w:r w:rsidRPr="00EA4B67">
        <w:rPr>
          <w:rFonts w:ascii="Times New Roman" w:hAnsi="Times New Roman" w:cs="Times New Roman"/>
          <w:sz w:val="24"/>
          <w:szCs w:val="24"/>
        </w:rPr>
        <w:t>Fig 12 Matlab/Simulation model of bridge less Lou converter fed BLDC Motor</w:t>
      </w:r>
      <w:r w:rsidR="00F33624" w:rsidRPr="00EA4B67">
        <w:rPr>
          <w:rFonts w:ascii="Times New Roman" w:hAnsi="Times New Roman" w:cs="Times New Roman"/>
          <w:sz w:val="24"/>
          <w:szCs w:val="24"/>
        </w:rPr>
        <w:t xml:space="preserve"> with fuzzy logic controller</w:t>
      </w:r>
    </w:p>
    <w:p w:rsidR="00925002" w:rsidRDefault="00925002" w:rsidP="00A40AE1">
      <w:pPr>
        <w:jc w:val="center"/>
        <w:rPr>
          <w:rFonts w:ascii="Times New Roman" w:hAnsi="Times New Roman" w:cs="Times New Roman"/>
          <w:noProof/>
          <w:sz w:val="24"/>
          <w:szCs w:val="24"/>
        </w:rPr>
      </w:pPr>
    </w:p>
    <w:p w:rsidR="00925002" w:rsidRDefault="00925002" w:rsidP="00A40AE1">
      <w:pPr>
        <w:jc w:val="center"/>
        <w:rPr>
          <w:rFonts w:ascii="Times New Roman" w:hAnsi="Times New Roman" w:cs="Times New Roman"/>
          <w:noProof/>
          <w:sz w:val="24"/>
          <w:szCs w:val="24"/>
        </w:rPr>
      </w:pPr>
    </w:p>
    <w:p w:rsidR="00925002" w:rsidRDefault="00925002" w:rsidP="00A40AE1">
      <w:pPr>
        <w:jc w:val="center"/>
        <w:rPr>
          <w:rFonts w:ascii="Times New Roman" w:hAnsi="Times New Roman" w:cs="Times New Roman"/>
          <w:noProof/>
          <w:sz w:val="24"/>
          <w:szCs w:val="24"/>
        </w:rPr>
      </w:pPr>
    </w:p>
    <w:p w:rsidR="00925002" w:rsidRDefault="00925002" w:rsidP="00A40AE1">
      <w:pPr>
        <w:jc w:val="center"/>
        <w:rPr>
          <w:rFonts w:ascii="Times New Roman" w:hAnsi="Times New Roman" w:cs="Times New Roman"/>
          <w:noProof/>
          <w:sz w:val="24"/>
          <w:szCs w:val="24"/>
        </w:rPr>
      </w:pPr>
    </w:p>
    <w:p w:rsidR="00FE5737" w:rsidRPr="00EA4B67" w:rsidRDefault="00BA1C0B" w:rsidP="00A40AE1">
      <w:pPr>
        <w:jc w:val="center"/>
        <w:rPr>
          <w:rFonts w:ascii="Times New Roman" w:hAnsi="Times New Roman" w:cs="Times New Roman"/>
          <w:sz w:val="24"/>
          <w:szCs w:val="24"/>
        </w:rPr>
      </w:pPr>
      <w:r w:rsidRPr="00EA4B67">
        <w:rPr>
          <w:rFonts w:ascii="Times New Roman" w:hAnsi="Times New Roman" w:cs="Times New Roman"/>
          <w:noProof/>
          <w:sz w:val="24"/>
          <w:szCs w:val="24"/>
        </w:rPr>
        <w:lastRenderedPageBreak/>
        <w:drawing>
          <wp:inline distT="0" distB="0" distL="0" distR="0">
            <wp:extent cx="2971800" cy="2190750"/>
            <wp:effectExtent l="1905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t="7101" b="6509"/>
                    <a:stretch>
                      <a:fillRect/>
                    </a:stretch>
                  </pic:blipFill>
                  <pic:spPr bwMode="auto">
                    <a:xfrm>
                      <a:off x="0" y="0"/>
                      <a:ext cx="2971800" cy="2190750"/>
                    </a:xfrm>
                    <a:prstGeom prst="rect">
                      <a:avLst/>
                    </a:prstGeom>
                    <a:noFill/>
                    <a:ln w="9525">
                      <a:noFill/>
                      <a:miter lim="800000"/>
                      <a:headEnd/>
                      <a:tailEnd/>
                    </a:ln>
                  </pic:spPr>
                </pic:pic>
              </a:graphicData>
            </a:graphic>
          </wp:inline>
        </w:drawing>
      </w:r>
    </w:p>
    <w:p w:rsidR="00FE5737" w:rsidRDefault="00FE5737" w:rsidP="00A40AE1">
      <w:pPr>
        <w:jc w:val="center"/>
        <w:rPr>
          <w:rFonts w:ascii="Times New Roman" w:hAnsi="Times New Roman" w:cs="Times New Roman"/>
          <w:sz w:val="24"/>
          <w:szCs w:val="24"/>
        </w:rPr>
      </w:pPr>
      <w:r w:rsidRPr="00EA4B67">
        <w:rPr>
          <w:rFonts w:ascii="Times New Roman" w:hAnsi="Times New Roman" w:cs="Times New Roman"/>
          <w:sz w:val="24"/>
          <w:szCs w:val="24"/>
        </w:rPr>
        <w:t xml:space="preserve">Fig 13 simulation wave form of output performance voltage current, dc voltage and speed torque </w:t>
      </w:r>
    </w:p>
    <w:p w:rsidR="00925002" w:rsidRPr="00EA4B67" w:rsidRDefault="00925002" w:rsidP="00A40AE1">
      <w:pPr>
        <w:jc w:val="center"/>
        <w:rPr>
          <w:rFonts w:ascii="Times New Roman" w:hAnsi="Times New Roman" w:cs="Times New Roman"/>
          <w:sz w:val="24"/>
          <w:szCs w:val="24"/>
        </w:rPr>
      </w:pPr>
    </w:p>
    <w:p w:rsidR="00B17515" w:rsidRPr="00EA4B67" w:rsidRDefault="00D1294D" w:rsidP="00D1294D">
      <w:pPr>
        <w:jc w:val="center"/>
        <w:rPr>
          <w:rFonts w:ascii="Times New Roman" w:hAnsi="Times New Roman" w:cs="Times New Roman"/>
          <w:b/>
          <w:sz w:val="24"/>
          <w:szCs w:val="24"/>
        </w:rPr>
      </w:pPr>
      <w:r w:rsidRPr="00EA4B67">
        <w:rPr>
          <w:rFonts w:ascii="Times New Roman" w:hAnsi="Times New Roman" w:cs="Times New Roman"/>
          <w:b/>
          <w:sz w:val="24"/>
          <w:szCs w:val="24"/>
        </w:rPr>
        <w:t>VI.</w:t>
      </w:r>
      <w:r w:rsidR="00E112AC" w:rsidRPr="00EA4B67">
        <w:rPr>
          <w:rFonts w:ascii="Times New Roman" w:hAnsi="Times New Roman" w:cs="Times New Roman"/>
          <w:b/>
          <w:sz w:val="24"/>
          <w:szCs w:val="24"/>
        </w:rPr>
        <w:t>CONCLUSION</w:t>
      </w:r>
    </w:p>
    <w:p w:rsidR="00B17515" w:rsidRPr="00EA4B67" w:rsidRDefault="00255A17" w:rsidP="00255A17">
      <w:pPr>
        <w:jc w:val="both"/>
        <w:rPr>
          <w:rFonts w:ascii="Times New Roman" w:hAnsi="Times New Roman" w:cs="Times New Roman"/>
          <w:sz w:val="24"/>
          <w:szCs w:val="24"/>
        </w:rPr>
      </w:pPr>
      <w:r w:rsidRPr="00EA4B67">
        <w:rPr>
          <w:rFonts w:ascii="Times New Roman" w:hAnsi="Times New Roman" w:cs="Times New Roman"/>
          <w:sz w:val="24"/>
          <w:szCs w:val="24"/>
        </w:rPr>
        <w:t>A PFC BL-Lou converter-based VSI-fed BLDC motor drive has been proposed targeting low-power applications. A new method of speed control has been utilized by controlling the voltage at</w:t>
      </w:r>
      <w:bookmarkStart w:id="0" w:name="_GoBack"/>
      <w:bookmarkEnd w:id="0"/>
      <w:r w:rsidRPr="00EA4B67">
        <w:rPr>
          <w:rFonts w:ascii="Times New Roman" w:hAnsi="Times New Roman" w:cs="Times New Roman"/>
          <w:sz w:val="24"/>
          <w:szCs w:val="24"/>
        </w:rPr>
        <w:t xml:space="preserve"> dc bus and operating the VSI at fundamental frequency for the electronic commutation of the BLDC motor for reducing the switching losses in VSI. The front-end BL Lou converter has been operated in DICM for achieving an inherent power factor correction at ac mains. Moreover, voltage and current stresses on the based PFC switch have been evaluated for determining the practical application of the proposed scheme. Finally, simulations of the proposed drive has been developed to validate the performance of the</w:t>
      </w:r>
      <w:r w:rsidR="004E5225" w:rsidRPr="00EA4B67">
        <w:rPr>
          <w:rFonts w:ascii="Times New Roman" w:hAnsi="Times New Roman" w:cs="Times New Roman"/>
          <w:sz w:val="24"/>
          <w:szCs w:val="24"/>
        </w:rPr>
        <w:t xml:space="preserve"> fuzzy logic controller is </w:t>
      </w:r>
      <w:r w:rsidRPr="00EA4B67">
        <w:rPr>
          <w:rFonts w:ascii="Times New Roman" w:hAnsi="Times New Roman" w:cs="Times New Roman"/>
          <w:sz w:val="24"/>
          <w:szCs w:val="24"/>
        </w:rPr>
        <w:t xml:space="preserve"> proposed BLDC motor drive under speed control with improved power quality at ac mains. The proposed scheme has shown satisfactory performance, and it is a recommended solution applicable to low-power BLDC motor drives.</w:t>
      </w:r>
    </w:p>
    <w:p w:rsidR="00255A17" w:rsidRPr="00EA4B67" w:rsidRDefault="00255A17" w:rsidP="00E112AC">
      <w:pPr>
        <w:jc w:val="center"/>
        <w:rPr>
          <w:rFonts w:ascii="Times New Roman" w:hAnsi="Times New Roman" w:cs="Times New Roman"/>
          <w:b/>
          <w:sz w:val="24"/>
          <w:szCs w:val="24"/>
        </w:rPr>
      </w:pPr>
    </w:p>
    <w:p w:rsidR="00B17515" w:rsidRPr="00EA4B67" w:rsidRDefault="00B17515" w:rsidP="00E112AC">
      <w:pPr>
        <w:jc w:val="center"/>
        <w:rPr>
          <w:rFonts w:ascii="Times New Roman" w:hAnsi="Times New Roman" w:cs="Times New Roman"/>
          <w:b/>
          <w:sz w:val="24"/>
          <w:szCs w:val="24"/>
        </w:rPr>
      </w:pPr>
      <w:r w:rsidRPr="00EA4B67">
        <w:rPr>
          <w:rFonts w:ascii="Times New Roman" w:hAnsi="Times New Roman" w:cs="Times New Roman"/>
          <w:b/>
          <w:sz w:val="24"/>
          <w:szCs w:val="24"/>
        </w:rPr>
        <w:t>REFERENCES</w:t>
      </w:r>
    </w:p>
    <w:p w:rsidR="00925002" w:rsidRDefault="00B17515" w:rsidP="0098101F">
      <w:pPr>
        <w:jc w:val="both"/>
        <w:rPr>
          <w:rFonts w:ascii="Times New Roman" w:hAnsi="Times New Roman" w:cs="Times New Roman"/>
          <w:sz w:val="24"/>
          <w:szCs w:val="24"/>
        </w:rPr>
      </w:pPr>
      <w:r w:rsidRPr="00EA4B67">
        <w:rPr>
          <w:rFonts w:ascii="Times New Roman" w:hAnsi="Times New Roman" w:cs="Times New Roman"/>
          <w:sz w:val="24"/>
          <w:szCs w:val="24"/>
        </w:rPr>
        <w:t xml:space="preserve">[1].Bhim Singh, Fellow, IEEE, Vashist Bist, Student Member, IEEE, Ambrish Chandra, Fellow, IEEE, and Kamal Al-Haddad, </w:t>
      </w:r>
    </w:p>
    <w:p w:rsidR="00925002" w:rsidRDefault="00925002" w:rsidP="0098101F">
      <w:pPr>
        <w:jc w:val="both"/>
        <w:rPr>
          <w:rFonts w:ascii="Times New Roman" w:hAnsi="Times New Roman" w:cs="Times New Roman"/>
          <w:sz w:val="24"/>
          <w:szCs w:val="24"/>
        </w:rPr>
      </w:pPr>
    </w:p>
    <w:p w:rsidR="00B17515" w:rsidRPr="00EA4B67" w:rsidRDefault="00B17515" w:rsidP="0098101F">
      <w:pPr>
        <w:jc w:val="both"/>
        <w:rPr>
          <w:rFonts w:ascii="Times New Roman" w:hAnsi="Times New Roman" w:cs="Times New Roman"/>
          <w:sz w:val="24"/>
          <w:szCs w:val="24"/>
        </w:rPr>
      </w:pPr>
      <w:r w:rsidRPr="00EA4B67">
        <w:rPr>
          <w:rFonts w:ascii="Times New Roman" w:hAnsi="Times New Roman" w:cs="Times New Roman"/>
          <w:sz w:val="24"/>
          <w:szCs w:val="24"/>
        </w:rPr>
        <w:t xml:space="preserve">Fellow, IEEE” Power Factor Correction in Bridgeless-Luo Converter-Fed BLDC Motor Drive” IEEE TRANSACTIONS ON </w:t>
      </w:r>
      <w:r w:rsidRPr="00EA4B67">
        <w:rPr>
          <w:rFonts w:ascii="Times New Roman" w:hAnsi="Times New Roman" w:cs="Times New Roman"/>
          <w:sz w:val="24"/>
          <w:szCs w:val="24"/>
        </w:rPr>
        <w:lastRenderedPageBreak/>
        <w:t>INDUSTRY APPLICATIONS, VOL. 51, NO. 2, MARCH/APRIL 2015</w:t>
      </w:r>
    </w:p>
    <w:p w:rsidR="00B17515" w:rsidRPr="00EA4B67" w:rsidRDefault="00E112AC" w:rsidP="0098101F">
      <w:pPr>
        <w:jc w:val="both"/>
        <w:rPr>
          <w:rFonts w:ascii="Times New Roman" w:hAnsi="Times New Roman" w:cs="Times New Roman"/>
          <w:sz w:val="24"/>
          <w:szCs w:val="24"/>
        </w:rPr>
      </w:pPr>
      <w:r w:rsidRPr="00EA4B67">
        <w:rPr>
          <w:rFonts w:ascii="Times New Roman" w:hAnsi="Times New Roman" w:cs="Times New Roman"/>
          <w:sz w:val="24"/>
          <w:szCs w:val="24"/>
        </w:rPr>
        <w:t>[2</w:t>
      </w:r>
      <w:r w:rsidR="00B17515" w:rsidRPr="00EA4B67">
        <w:rPr>
          <w:rFonts w:ascii="Times New Roman" w:hAnsi="Times New Roman" w:cs="Times New Roman"/>
          <w:sz w:val="24"/>
          <w:szCs w:val="24"/>
        </w:rPr>
        <w:t>] C. L. Xia, Permanent Magnet Brushles</w:t>
      </w:r>
      <w:r w:rsidRPr="00EA4B67">
        <w:rPr>
          <w:rFonts w:ascii="Times New Roman" w:hAnsi="Times New Roman" w:cs="Times New Roman"/>
          <w:sz w:val="24"/>
          <w:szCs w:val="24"/>
        </w:rPr>
        <w:t xml:space="preserve">s DC Motor Drives and Controls. </w:t>
      </w:r>
      <w:r w:rsidR="00B17515" w:rsidRPr="00EA4B67">
        <w:rPr>
          <w:rFonts w:ascii="Times New Roman" w:hAnsi="Times New Roman" w:cs="Times New Roman"/>
          <w:sz w:val="24"/>
          <w:szCs w:val="24"/>
        </w:rPr>
        <w:t>Beijing, China: Wiley, 2012.</w:t>
      </w:r>
    </w:p>
    <w:p w:rsidR="00B17515" w:rsidRPr="00EA4B67" w:rsidRDefault="00E112AC" w:rsidP="0098101F">
      <w:pPr>
        <w:jc w:val="both"/>
        <w:rPr>
          <w:rFonts w:ascii="Times New Roman" w:hAnsi="Times New Roman" w:cs="Times New Roman"/>
          <w:sz w:val="24"/>
          <w:szCs w:val="24"/>
        </w:rPr>
      </w:pPr>
      <w:r w:rsidRPr="00EA4B67">
        <w:rPr>
          <w:rFonts w:ascii="Times New Roman" w:hAnsi="Times New Roman" w:cs="Times New Roman"/>
          <w:sz w:val="24"/>
          <w:szCs w:val="24"/>
        </w:rPr>
        <w:t>[3</w:t>
      </w:r>
      <w:r w:rsidR="00B17515" w:rsidRPr="00EA4B67">
        <w:rPr>
          <w:rFonts w:ascii="Times New Roman" w:hAnsi="Times New Roman" w:cs="Times New Roman"/>
          <w:sz w:val="24"/>
          <w:szCs w:val="24"/>
        </w:rPr>
        <w:t>] T. Kenjo and S. Nagamori, Perman</w:t>
      </w:r>
      <w:r w:rsidRPr="00EA4B67">
        <w:rPr>
          <w:rFonts w:ascii="Times New Roman" w:hAnsi="Times New Roman" w:cs="Times New Roman"/>
          <w:sz w:val="24"/>
          <w:szCs w:val="24"/>
        </w:rPr>
        <w:t xml:space="preserve">ent Magnet Brushless DC Motors. </w:t>
      </w:r>
      <w:r w:rsidR="00B17515" w:rsidRPr="00EA4B67">
        <w:rPr>
          <w:rFonts w:ascii="Times New Roman" w:hAnsi="Times New Roman" w:cs="Times New Roman"/>
          <w:sz w:val="24"/>
          <w:szCs w:val="24"/>
        </w:rPr>
        <w:t>Oxford, U.K.: Clarendon, 1985.</w:t>
      </w:r>
    </w:p>
    <w:p w:rsidR="00B17515" w:rsidRPr="00EA4B67" w:rsidRDefault="00E112AC" w:rsidP="0098101F">
      <w:pPr>
        <w:jc w:val="both"/>
        <w:rPr>
          <w:rFonts w:ascii="Times New Roman" w:hAnsi="Times New Roman" w:cs="Times New Roman"/>
          <w:sz w:val="24"/>
          <w:szCs w:val="24"/>
        </w:rPr>
      </w:pPr>
      <w:r w:rsidRPr="00EA4B67">
        <w:rPr>
          <w:rFonts w:ascii="Times New Roman" w:hAnsi="Times New Roman" w:cs="Times New Roman"/>
          <w:sz w:val="24"/>
          <w:szCs w:val="24"/>
        </w:rPr>
        <w:t>[4</w:t>
      </w:r>
      <w:r w:rsidR="00B17515" w:rsidRPr="00EA4B67">
        <w:rPr>
          <w:rFonts w:ascii="Times New Roman" w:hAnsi="Times New Roman" w:cs="Times New Roman"/>
          <w:sz w:val="24"/>
          <w:szCs w:val="24"/>
        </w:rPr>
        <w:t xml:space="preserve">] R. Krishnan, Electric Motor Drives: </w:t>
      </w:r>
      <w:r w:rsidRPr="00EA4B67">
        <w:rPr>
          <w:rFonts w:ascii="Times New Roman" w:hAnsi="Times New Roman" w:cs="Times New Roman"/>
          <w:sz w:val="24"/>
          <w:szCs w:val="24"/>
        </w:rPr>
        <w:t xml:space="preserve">Modeling, Analysis and Control. </w:t>
      </w:r>
      <w:r w:rsidR="00B17515" w:rsidRPr="00EA4B67">
        <w:rPr>
          <w:rFonts w:ascii="Times New Roman" w:hAnsi="Times New Roman" w:cs="Times New Roman"/>
          <w:sz w:val="24"/>
          <w:szCs w:val="24"/>
        </w:rPr>
        <w:t>New Delhi, India: Pearson Education, 2001.</w:t>
      </w:r>
    </w:p>
    <w:p w:rsidR="00B17515" w:rsidRPr="00EA4B67" w:rsidRDefault="00E112AC" w:rsidP="0098101F">
      <w:pPr>
        <w:jc w:val="both"/>
        <w:rPr>
          <w:rFonts w:ascii="Times New Roman" w:hAnsi="Times New Roman" w:cs="Times New Roman"/>
          <w:sz w:val="24"/>
          <w:szCs w:val="24"/>
        </w:rPr>
      </w:pPr>
      <w:r w:rsidRPr="00EA4B67">
        <w:rPr>
          <w:rFonts w:ascii="Times New Roman" w:hAnsi="Times New Roman" w:cs="Times New Roman"/>
          <w:sz w:val="24"/>
          <w:szCs w:val="24"/>
        </w:rPr>
        <w:t>[5</w:t>
      </w:r>
      <w:r w:rsidR="00B17515" w:rsidRPr="00EA4B67">
        <w:rPr>
          <w:rFonts w:ascii="Times New Roman" w:hAnsi="Times New Roman" w:cs="Times New Roman"/>
          <w:sz w:val="24"/>
          <w:szCs w:val="24"/>
        </w:rPr>
        <w:t>] T. J. Sokira and W. Jaffe, Brushless DC</w:t>
      </w:r>
      <w:r w:rsidRPr="00EA4B67">
        <w:rPr>
          <w:rFonts w:ascii="Times New Roman" w:hAnsi="Times New Roman" w:cs="Times New Roman"/>
          <w:sz w:val="24"/>
          <w:szCs w:val="24"/>
        </w:rPr>
        <w:t xml:space="preserve"> Motors: Electronic Commutation and Control. Blue Ridge Summit, </w:t>
      </w:r>
      <w:r w:rsidR="00B17515" w:rsidRPr="00EA4B67">
        <w:rPr>
          <w:rFonts w:ascii="Times New Roman" w:hAnsi="Times New Roman" w:cs="Times New Roman"/>
          <w:sz w:val="24"/>
          <w:szCs w:val="24"/>
        </w:rPr>
        <w:t>PA, USA: Tab Books, 1989.</w:t>
      </w:r>
    </w:p>
    <w:p w:rsidR="00B17515" w:rsidRPr="00EA4B67" w:rsidRDefault="00E112AC" w:rsidP="0098101F">
      <w:pPr>
        <w:jc w:val="both"/>
        <w:rPr>
          <w:rFonts w:ascii="Times New Roman" w:hAnsi="Times New Roman" w:cs="Times New Roman"/>
          <w:sz w:val="24"/>
          <w:szCs w:val="24"/>
        </w:rPr>
      </w:pPr>
      <w:r w:rsidRPr="00EA4B67">
        <w:rPr>
          <w:rFonts w:ascii="Times New Roman" w:hAnsi="Times New Roman" w:cs="Times New Roman"/>
          <w:sz w:val="24"/>
          <w:szCs w:val="24"/>
        </w:rPr>
        <w:t>[6</w:t>
      </w:r>
      <w:r w:rsidR="00B17515" w:rsidRPr="00EA4B67">
        <w:rPr>
          <w:rFonts w:ascii="Times New Roman" w:hAnsi="Times New Roman" w:cs="Times New Roman"/>
          <w:sz w:val="24"/>
          <w:szCs w:val="24"/>
        </w:rPr>
        <w:t>] H. A. Toliyat and S. Campbell, DSP</w:t>
      </w:r>
      <w:r w:rsidRPr="00EA4B67">
        <w:rPr>
          <w:rFonts w:ascii="Times New Roman" w:hAnsi="Times New Roman" w:cs="Times New Roman"/>
          <w:sz w:val="24"/>
          <w:szCs w:val="24"/>
        </w:rPr>
        <w:t xml:space="preserve">-Based Electromechanical Motion </w:t>
      </w:r>
      <w:r w:rsidR="00B17515" w:rsidRPr="00EA4B67">
        <w:rPr>
          <w:rFonts w:ascii="Times New Roman" w:hAnsi="Times New Roman" w:cs="Times New Roman"/>
          <w:sz w:val="24"/>
          <w:szCs w:val="24"/>
        </w:rPr>
        <w:t>Control. New York, NY, USA: CRC Press, 2004.</w:t>
      </w:r>
    </w:p>
    <w:p w:rsidR="00B17515" w:rsidRPr="00EA4B67" w:rsidRDefault="00E112AC" w:rsidP="0098101F">
      <w:pPr>
        <w:jc w:val="both"/>
        <w:rPr>
          <w:rFonts w:ascii="Times New Roman" w:hAnsi="Times New Roman" w:cs="Times New Roman"/>
          <w:sz w:val="24"/>
          <w:szCs w:val="24"/>
        </w:rPr>
      </w:pPr>
      <w:r w:rsidRPr="00EA4B67">
        <w:rPr>
          <w:rFonts w:ascii="Times New Roman" w:hAnsi="Times New Roman" w:cs="Times New Roman"/>
          <w:sz w:val="24"/>
          <w:szCs w:val="24"/>
        </w:rPr>
        <w:t>[7</w:t>
      </w:r>
      <w:r w:rsidR="00B17515" w:rsidRPr="00EA4B67">
        <w:rPr>
          <w:rFonts w:ascii="Times New Roman" w:hAnsi="Times New Roman" w:cs="Times New Roman"/>
          <w:sz w:val="24"/>
          <w:szCs w:val="24"/>
        </w:rPr>
        <w:t>] S. Singh and B. Singh, “A voltage-con</w:t>
      </w:r>
      <w:r w:rsidRPr="00EA4B67">
        <w:rPr>
          <w:rFonts w:ascii="Times New Roman" w:hAnsi="Times New Roman" w:cs="Times New Roman"/>
          <w:sz w:val="24"/>
          <w:szCs w:val="24"/>
        </w:rPr>
        <w:t xml:space="preserve">trolled PFC Cuk converter based </w:t>
      </w:r>
      <w:r w:rsidR="00B17515" w:rsidRPr="00EA4B67">
        <w:rPr>
          <w:rFonts w:ascii="Times New Roman" w:hAnsi="Times New Roman" w:cs="Times New Roman"/>
          <w:sz w:val="24"/>
          <w:szCs w:val="24"/>
        </w:rPr>
        <w:t>PMBLDCM drive for air-conditioners,” I</w:t>
      </w:r>
      <w:r w:rsidRPr="00EA4B67">
        <w:rPr>
          <w:rFonts w:ascii="Times New Roman" w:hAnsi="Times New Roman" w:cs="Times New Roman"/>
          <w:sz w:val="24"/>
          <w:szCs w:val="24"/>
        </w:rPr>
        <w:t xml:space="preserve">EEE Trans. Ind. Appl., vol. 48, </w:t>
      </w:r>
      <w:r w:rsidR="00B17515" w:rsidRPr="00EA4B67">
        <w:rPr>
          <w:rFonts w:ascii="Times New Roman" w:hAnsi="Times New Roman" w:cs="Times New Roman"/>
          <w:sz w:val="24"/>
          <w:szCs w:val="24"/>
        </w:rPr>
        <w:t>no. 2, pp. 832–838, Mar./Apr. 2012.</w:t>
      </w:r>
    </w:p>
    <w:p w:rsidR="00B17515" w:rsidRPr="00EA4B67" w:rsidRDefault="00E112AC" w:rsidP="0098101F">
      <w:pPr>
        <w:jc w:val="both"/>
        <w:rPr>
          <w:rFonts w:ascii="Times New Roman" w:hAnsi="Times New Roman" w:cs="Times New Roman"/>
          <w:sz w:val="24"/>
          <w:szCs w:val="24"/>
        </w:rPr>
      </w:pPr>
      <w:r w:rsidRPr="00EA4B67">
        <w:rPr>
          <w:rFonts w:ascii="Times New Roman" w:hAnsi="Times New Roman" w:cs="Times New Roman"/>
          <w:sz w:val="24"/>
          <w:szCs w:val="24"/>
        </w:rPr>
        <w:t>[8</w:t>
      </w:r>
      <w:r w:rsidR="00B17515" w:rsidRPr="00EA4B67">
        <w:rPr>
          <w:rFonts w:ascii="Times New Roman" w:hAnsi="Times New Roman" w:cs="Times New Roman"/>
          <w:sz w:val="24"/>
          <w:szCs w:val="24"/>
        </w:rPr>
        <w:t>] Limits for Harmonic Current Emissions (Equ</w:t>
      </w:r>
      <w:r w:rsidRPr="00EA4B67">
        <w:rPr>
          <w:rFonts w:ascii="Times New Roman" w:hAnsi="Times New Roman" w:cs="Times New Roman"/>
          <w:sz w:val="24"/>
          <w:szCs w:val="24"/>
        </w:rPr>
        <w:t xml:space="preserve">ipment input current ≤ 16 A </w:t>
      </w:r>
      <w:r w:rsidR="00B17515" w:rsidRPr="00EA4B67">
        <w:rPr>
          <w:rFonts w:ascii="Times New Roman" w:hAnsi="Times New Roman" w:cs="Times New Roman"/>
          <w:sz w:val="24"/>
          <w:szCs w:val="24"/>
        </w:rPr>
        <w:t>per phase), International Std. IEC 61000-3-2, 2000.</w:t>
      </w:r>
    </w:p>
    <w:p w:rsidR="00B17515" w:rsidRPr="00EA4B67" w:rsidRDefault="00E112AC" w:rsidP="0098101F">
      <w:pPr>
        <w:jc w:val="both"/>
        <w:rPr>
          <w:rFonts w:ascii="Times New Roman" w:hAnsi="Times New Roman" w:cs="Times New Roman"/>
          <w:sz w:val="24"/>
          <w:szCs w:val="24"/>
        </w:rPr>
      </w:pPr>
      <w:r w:rsidRPr="00EA4B67">
        <w:rPr>
          <w:rFonts w:ascii="Times New Roman" w:hAnsi="Times New Roman" w:cs="Times New Roman"/>
          <w:sz w:val="24"/>
          <w:szCs w:val="24"/>
        </w:rPr>
        <w:t>[9</w:t>
      </w:r>
      <w:r w:rsidR="00B17515" w:rsidRPr="00EA4B67">
        <w:rPr>
          <w:rFonts w:ascii="Times New Roman" w:hAnsi="Times New Roman" w:cs="Times New Roman"/>
          <w:sz w:val="24"/>
          <w:szCs w:val="24"/>
        </w:rPr>
        <w:t>] B. Singh et al., “A review of single-phase improved power quality acd</w:t>
      </w:r>
      <w:r w:rsidRPr="00EA4B67">
        <w:rPr>
          <w:rFonts w:ascii="Times New Roman" w:hAnsi="Times New Roman" w:cs="Times New Roman"/>
          <w:sz w:val="24"/>
          <w:szCs w:val="24"/>
        </w:rPr>
        <w:t xml:space="preserve">c converters,” IEEE Trans. Ind. </w:t>
      </w:r>
      <w:r w:rsidR="00B17515" w:rsidRPr="00EA4B67">
        <w:rPr>
          <w:rFonts w:ascii="Times New Roman" w:hAnsi="Times New Roman" w:cs="Times New Roman"/>
          <w:sz w:val="24"/>
          <w:szCs w:val="24"/>
        </w:rPr>
        <w:t>Electron</w:t>
      </w:r>
      <w:r w:rsidRPr="00EA4B67">
        <w:rPr>
          <w:rFonts w:ascii="Times New Roman" w:hAnsi="Times New Roman" w:cs="Times New Roman"/>
          <w:sz w:val="24"/>
          <w:szCs w:val="24"/>
        </w:rPr>
        <w:t xml:space="preserve">., vol. 50, no. 5, pp. 962–981, </w:t>
      </w:r>
      <w:r w:rsidR="00B17515" w:rsidRPr="00EA4B67">
        <w:rPr>
          <w:rFonts w:ascii="Times New Roman" w:hAnsi="Times New Roman" w:cs="Times New Roman"/>
          <w:sz w:val="24"/>
          <w:szCs w:val="24"/>
        </w:rPr>
        <w:t>Oct. 2003.</w:t>
      </w:r>
    </w:p>
    <w:p w:rsidR="00B17515" w:rsidRPr="00EA4B67" w:rsidRDefault="00E112AC" w:rsidP="0098101F">
      <w:pPr>
        <w:jc w:val="both"/>
        <w:rPr>
          <w:rFonts w:ascii="Times New Roman" w:hAnsi="Times New Roman" w:cs="Times New Roman"/>
          <w:sz w:val="24"/>
          <w:szCs w:val="24"/>
        </w:rPr>
      </w:pPr>
      <w:r w:rsidRPr="00EA4B67">
        <w:rPr>
          <w:rFonts w:ascii="Times New Roman" w:hAnsi="Times New Roman" w:cs="Times New Roman"/>
          <w:sz w:val="24"/>
          <w:szCs w:val="24"/>
        </w:rPr>
        <w:t>[10</w:t>
      </w:r>
      <w:r w:rsidR="00B17515" w:rsidRPr="00EA4B67">
        <w:rPr>
          <w:rFonts w:ascii="Times New Roman" w:hAnsi="Times New Roman" w:cs="Times New Roman"/>
          <w:sz w:val="24"/>
          <w:szCs w:val="24"/>
        </w:rPr>
        <w:t>] B. Singh, S. Singh, A. Chandra, a</w:t>
      </w:r>
      <w:r w:rsidRPr="00EA4B67">
        <w:rPr>
          <w:rFonts w:ascii="Times New Roman" w:hAnsi="Times New Roman" w:cs="Times New Roman"/>
          <w:sz w:val="24"/>
          <w:szCs w:val="24"/>
        </w:rPr>
        <w:t xml:space="preserve">nd K. Al-Haddad, “Comprehensive </w:t>
      </w:r>
      <w:r w:rsidR="00B17515" w:rsidRPr="00EA4B67">
        <w:rPr>
          <w:rFonts w:ascii="Times New Roman" w:hAnsi="Times New Roman" w:cs="Times New Roman"/>
          <w:sz w:val="24"/>
          <w:szCs w:val="24"/>
        </w:rPr>
        <w:t>study of single-phase ac-dc power factor corrected converters with highfrequency isolation,” IEEE Trans. Ind. Inf</w:t>
      </w:r>
      <w:r w:rsidRPr="00EA4B67">
        <w:rPr>
          <w:rFonts w:ascii="Times New Roman" w:hAnsi="Times New Roman" w:cs="Times New Roman"/>
          <w:sz w:val="24"/>
          <w:szCs w:val="24"/>
        </w:rPr>
        <w:t xml:space="preserve">ormat., vol. 7, no. 4, pp. 540– </w:t>
      </w:r>
      <w:r w:rsidR="00B17515" w:rsidRPr="00EA4B67">
        <w:rPr>
          <w:rFonts w:ascii="Times New Roman" w:hAnsi="Times New Roman" w:cs="Times New Roman"/>
          <w:sz w:val="24"/>
          <w:szCs w:val="24"/>
        </w:rPr>
        <w:t>556, Nov. 2011.</w:t>
      </w:r>
    </w:p>
    <w:p w:rsidR="00B17515" w:rsidRPr="00EA4B67" w:rsidRDefault="00E112AC" w:rsidP="0098101F">
      <w:pPr>
        <w:jc w:val="both"/>
        <w:rPr>
          <w:rFonts w:ascii="Times New Roman" w:hAnsi="Times New Roman" w:cs="Times New Roman"/>
          <w:sz w:val="24"/>
          <w:szCs w:val="24"/>
        </w:rPr>
      </w:pPr>
      <w:r w:rsidRPr="00EA4B67">
        <w:rPr>
          <w:rFonts w:ascii="Times New Roman" w:hAnsi="Times New Roman" w:cs="Times New Roman"/>
          <w:sz w:val="24"/>
          <w:szCs w:val="24"/>
        </w:rPr>
        <w:t>[11</w:t>
      </w:r>
      <w:r w:rsidR="00B17515" w:rsidRPr="00EA4B67">
        <w:rPr>
          <w:rFonts w:ascii="Times New Roman" w:hAnsi="Times New Roman" w:cs="Times New Roman"/>
          <w:sz w:val="24"/>
          <w:szCs w:val="24"/>
        </w:rPr>
        <w:t>] S. B. Ozturk, O. Yang, and H. A. Toliy</w:t>
      </w:r>
      <w:r w:rsidRPr="00EA4B67">
        <w:rPr>
          <w:rFonts w:ascii="Times New Roman" w:hAnsi="Times New Roman" w:cs="Times New Roman"/>
          <w:sz w:val="24"/>
          <w:szCs w:val="24"/>
        </w:rPr>
        <w:t xml:space="preserve">at, “Power factor correction of </w:t>
      </w:r>
      <w:r w:rsidR="00B17515" w:rsidRPr="00EA4B67">
        <w:rPr>
          <w:rFonts w:ascii="Times New Roman" w:hAnsi="Times New Roman" w:cs="Times New Roman"/>
          <w:sz w:val="24"/>
          <w:szCs w:val="24"/>
        </w:rPr>
        <w:t>direct torque controlled brushless dc m</w:t>
      </w:r>
      <w:r w:rsidRPr="00EA4B67">
        <w:rPr>
          <w:rFonts w:ascii="Times New Roman" w:hAnsi="Times New Roman" w:cs="Times New Roman"/>
          <w:sz w:val="24"/>
          <w:szCs w:val="24"/>
        </w:rPr>
        <w:t>otor drive,” in Conf. Rec. 42</w:t>
      </w:r>
      <w:r w:rsidRPr="00EA4B67">
        <w:rPr>
          <w:rFonts w:ascii="Times New Roman" w:hAnsi="Times New Roman" w:cs="Times New Roman"/>
          <w:sz w:val="24"/>
          <w:szCs w:val="24"/>
          <w:vertAlign w:val="superscript"/>
        </w:rPr>
        <w:t>nd</w:t>
      </w:r>
      <w:r w:rsidR="00B17515" w:rsidRPr="00EA4B67">
        <w:rPr>
          <w:rFonts w:ascii="Times New Roman" w:hAnsi="Times New Roman" w:cs="Times New Roman"/>
          <w:sz w:val="24"/>
          <w:szCs w:val="24"/>
        </w:rPr>
        <w:t>IEEE IAS Annu. Meeting, Sep. 23–27, 2007, pp. 297–304.</w:t>
      </w:r>
    </w:p>
    <w:p w:rsidR="00925002" w:rsidRDefault="00E112AC" w:rsidP="0098101F">
      <w:pPr>
        <w:jc w:val="both"/>
        <w:rPr>
          <w:rFonts w:ascii="Times New Roman" w:hAnsi="Times New Roman" w:cs="Times New Roman"/>
          <w:sz w:val="24"/>
          <w:szCs w:val="24"/>
        </w:rPr>
      </w:pPr>
      <w:r w:rsidRPr="00EA4B67">
        <w:rPr>
          <w:rFonts w:ascii="Times New Roman" w:hAnsi="Times New Roman" w:cs="Times New Roman"/>
          <w:sz w:val="24"/>
          <w:szCs w:val="24"/>
        </w:rPr>
        <w:t>[12</w:t>
      </w:r>
      <w:r w:rsidR="00B17515" w:rsidRPr="00EA4B67">
        <w:rPr>
          <w:rFonts w:ascii="Times New Roman" w:hAnsi="Times New Roman" w:cs="Times New Roman"/>
          <w:sz w:val="24"/>
          <w:szCs w:val="24"/>
        </w:rPr>
        <w:t>] T. Y. Ho, M. S. Chen, L. H. Yang, and W</w:t>
      </w:r>
      <w:r w:rsidRPr="00EA4B67">
        <w:rPr>
          <w:rFonts w:ascii="Times New Roman" w:hAnsi="Times New Roman" w:cs="Times New Roman"/>
          <w:sz w:val="24"/>
          <w:szCs w:val="24"/>
        </w:rPr>
        <w:t xml:space="preserve">. L. Lin, “The design of a high </w:t>
      </w:r>
      <w:r w:rsidR="00B17515" w:rsidRPr="00EA4B67">
        <w:rPr>
          <w:rFonts w:ascii="Times New Roman" w:hAnsi="Times New Roman" w:cs="Times New Roman"/>
          <w:sz w:val="24"/>
          <w:szCs w:val="24"/>
        </w:rPr>
        <w:t>power factor brushless dc motor drive,”</w:t>
      </w:r>
      <w:r w:rsidRPr="00EA4B67">
        <w:rPr>
          <w:rFonts w:ascii="Times New Roman" w:hAnsi="Times New Roman" w:cs="Times New Roman"/>
          <w:sz w:val="24"/>
          <w:szCs w:val="24"/>
        </w:rPr>
        <w:t xml:space="preserve"> in Int. Symp. </w:t>
      </w:r>
    </w:p>
    <w:p w:rsidR="00925002" w:rsidRDefault="00925002" w:rsidP="0098101F">
      <w:pPr>
        <w:jc w:val="both"/>
        <w:rPr>
          <w:rFonts w:ascii="Times New Roman" w:hAnsi="Times New Roman" w:cs="Times New Roman"/>
          <w:sz w:val="24"/>
          <w:szCs w:val="24"/>
        </w:rPr>
      </w:pPr>
    </w:p>
    <w:p w:rsidR="00925002" w:rsidRDefault="00925002" w:rsidP="0098101F">
      <w:pPr>
        <w:jc w:val="both"/>
        <w:rPr>
          <w:rFonts w:ascii="Times New Roman" w:hAnsi="Times New Roman" w:cs="Times New Roman"/>
          <w:sz w:val="24"/>
          <w:szCs w:val="24"/>
        </w:rPr>
      </w:pPr>
    </w:p>
    <w:p w:rsidR="00B17515" w:rsidRPr="00EA4B67" w:rsidRDefault="00E112AC" w:rsidP="0098101F">
      <w:pPr>
        <w:jc w:val="both"/>
        <w:rPr>
          <w:rFonts w:ascii="Times New Roman" w:hAnsi="Times New Roman" w:cs="Times New Roman"/>
          <w:sz w:val="24"/>
          <w:szCs w:val="24"/>
        </w:rPr>
      </w:pPr>
      <w:r w:rsidRPr="00EA4B67">
        <w:rPr>
          <w:rFonts w:ascii="Times New Roman" w:hAnsi="Times New Roman" w:cs="Times New Roman"/>
          <w:sz w:val="24"/>
          <w:szCs w:val="24"/>
        </w:rPr>
        <w:t xml:space="preserve">Comput., Consum. </w:t>
      </w:r>
      <w:r w:rsidR="00B17515" w:rsidRPr="00EA4B67">
        <w:rPr>
          <w:rFonts w:ascii="Times New Roman" w:hAnsi="Times New Roman" w:cs="Times New Roman"/>
          <w:sz w:val="24"/>
          <w:szCs w:val="24"/>
        </w:rPr>
        <w:t>Control, Jun. 4–6, 2012, pp. 345–348.</w:t>
      </w:r>
    </w:p>
    <w:p w:rsidR="00B17515" w:rsidRPr="00EA4B67" w:rsidRDefault="00E112AC" w:rsidP="0098101F">
      <w:pPr>
        <w:jc w:val="both"/>
        <w:rPr>
          <w:rFonts w:ascii="Times New Roman" w:hAnsi="Times New Roman" w:cs="Times New Roman"/>
          <w:sz w:val="24"/>
          <w:szCs w:val="24"/>
        </w:rPr>
      </w:pPr>
      <w:r w:rsidRPr="00EA4B67">
        <w:rPr>
          <w:rFonts w:ascii="Times New Roman" w:hAnsi="Times New Roman" w:cs="Times New Roman"/>
          <w:sz w:val="24"/>
          <w:szCs w:val="24"/>
        </w:rPr>
        <w:lastRenderedPageBreak/>
        <w:t>[13</w:t>
      </w:r>
      <w:r w:rsidR="00B17515" w:rsidRPr="00EA4B67">
        <w:rPr>
          <w:rFonts w:ascii="Times New Roman" w:hAnsi="Times New Roman" w:cs="Times New Roman"/>
          <w:sz w:val="24"/>
          <w:szCs w:val="24"/>
        </w:rPr>
        <w:t>] T. Gopalarathnam and H. A. Toliyat, “A new topology for unipolar brushless</w:t>
      </w:r>
      <w:r w:rsidRPr="00EA4B67">
        <w:rPr>
          <w:rFonts w:ascii="Times New Roman" w:hAnsi="Times New Roman" w:cs="Times New Roman"/>
          <w:sz w:val="24"/>
          <w:szCs w:val="24"/>
        </w:rPr>
        <w:t xml:space="preserve"> dc motor drive with high power </w:t>
      </w:r>
      <w:r w:rsidR="00B17515" w:rsidRPr="00EA4B67">
        <w:rPr>
          <w:rFonts w:ascii="Times New Roman" w:hAnsi="Times New Roman" w:cs="Times New Roman"/>
          <w:sz w:val="24"/>
          <w:szCs w:val="24"/>
        </w:rPr>
        <w:t>factor</w:t>
      </w:r>
      <w:r w:rsidRPr="00EA4B67">
        <w:rPr>
          <w:rFonts w:ascii="Times New Roman" w:hAnsi="Times New Roman" w:cs="Times New Roman"/>
          <w:sz w:val="24"/>
          <w:szCs w:val="24"/>
        </w:rPr>
        <w:t xml:space="preserve">,” IEEE Trans. Power Electron., </w:t>
      </w:r>
      <w:r w:rsidR="00B17515" w:rsidRPr="00EA4B67">
        <w:rPr>
          <w:rFonts w:ascii="Times New Roman" w:hAnsi="Times New Roman" w:cs="Times New Roman"/>
          <w:sz w:val="24"/>
          <w:szCs w:val="24"/>
        </w:rPr>
        <w:t>vol. 18, no. 6, pp. 1397–1404, Nov. 2003.</w:t>
      </w:r>
    </w:p>
    <w:sectPr w:rsidR="00B17515" w:rsidRPr="00EA4B67" w:rsidSect="00925002">
      <w:type w:val="continuous"/>
      <w:pgSz w:w="11907" w:h="16839" w:code="9"/>
      <w:pgMar w:top="1440" w:right="864" w:bottom="864" w:left="1440" w:header="0" w:footer="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13C1" w:rsidRDefault="00DB13C1" w:rsidP="00EA4B67">
      <w:r>
        <w:separator/>
      </w:r>
    </w:p>
  </w:endnote>
  <w:endnote w:type="continuationSeparator" w:id="1">
    <w:p w:rsidR="00DB13C1" w:rsidRDefault="00DB13C1" w:rsidP="00EA4B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D3D" w:rsidRDefault="00B03D3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1EB" w:rsidRPr="003351EB" w:rsidRDefault="00B03D3D">
    <w:pPr>
      <w:pStyle w:val="Footer"/>
      <w:pBdr>
        <w:top w:val="thinThickSmallGap" w:sz="24" w:space="1" w:color="823B0B" w:themeColor="accent2" w:themeShade="7F"/>
      </w:pBdr>
      <w:rPr>
        <w:rFonts w:ascii="Times New Roman" w:hAnsi="Times New Roman" w:cs="Times New Roman"/>
      </w:rPr>
    </w:pPr>
    <w:r>
      <w:rPr>
        <w:rFonts w:ascii="Times New Roman" w:hAnsi="Times New Roman" w:cs="Times New Roman"/>
        <w:sz w:val="24"/>
        <w:szCs w:val="24"/>
      </w:rPr>
      <w:t>Volume 01, Issue 04, Apr 201</w:t>
    </w:r>
    <w:r w:rsidR="00FF65F3">
      <w:rPr>
        <w:rFonts w:ascii="Times New Roman" w:hAnsi="Times New Roman" w:cs="Times New Roman"/>
        <w:sz w:val="24"/>
        <w:szCs w:val="24"/>
      </w:rPr>
      <w:t>7</w:t>
    </w:r>
    <w:r w:rsidR="003351EB" w:rsidRPr="003351EB">
      <w:rPr>
        <w:rFonts w:ascii="Times New Roman" w:hAnsi="Times New Roman" w:cs="Times New Roman"/>
        <w:sz w:val="24"/>
        <w:szCs w:val="24"/>
      </w:rPr>
      <w:t xml:space="preserve">                   ISSN 2581 – 4575</w:t>
    </w:r>
    <w:r w:rsidR="003351EB" w:rsidRPr="003351EB">
      <w:rPr>
        <w:rFonts w:ascii="Times New Roman" w:hAnsi="Times New Roman" w:cs="Times New Roman"/>
      </w:rPr>
      <w:ptab w:relativeTo="margin" w:alignment="right" w:leader="none"/>
    </w:r>
    <w:r w:rsidR="003351EB" w:rsidRPr="003351EB">
      <w:rPr>
        <w:rFonts w:ascii="Times New Roman" w:hAnsi="Times New Roman" w:cs="Times New Roman"/>
      </w:rPr>
      <w:t xml:space="preserve">Page </w:t>
    </w:r>
    <w:r w:rsidR="006123C9" w:rsidRPr="003351EB">
      <w:rPr>
        <w:rFonts w:ascii="Times New Roman" w:hAnsi="Times New Roman" w:cs="Times New Roman"/>
      </w:rPr>
      <w:fldChar w:fldCharType="begin"/>
    </w:r>
    <w:r w:rsidR="003351EB" w:rsidRPr="003351EB">
      <w:rPr>
        <w:rFonts w:ascii="Times New Roman" w:hAnsi="Times New Roman" w:cs="Times New Roman"/>
      </w:rPr>
      <w:instrText xml:space="preserve"> PAGE   \* MERGEFORMAT </w:instrText>
    </w:r>
    <w:r w:rsidR="006123C9" w:rsidRPr="003351EB">
      <w:rPr>
        <w:rFonts w:ascii="Times New Roman" w:hAnsi="Times New Roman" w:cs="Times New Roman"/>
      </w:rPr>
      <w:fldChar w:fldCharType="separate"/>
    </w:r>
    <w:r w:rsidR="00FF65F3">
      <w:rPr>
        <w:rFonts w:ascii="Times New Roman" w:hAnsi="Times New Roman" w:cs="Times New Roman"/>
        <w:noProof/>
      </w:rPr>
      <w:t>28</w:t>
    </w:r>
    <w:r w:rsidR="006123C9" w:rsidRPr="003351EB">
      <w:rPr>
        <w:rFonts w:ascii="Times New Roman" w:hAnsi="Times New Roman" w:cs="Times New Roman"/>
      </w:rPr>
      <w:fldChar w:fldCharType="end"/>
    </w:r>
  </w:p>
  <w:p w:rsidR="00EA4B67" w:rsidRDefault="00EA4B6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D3D" w:rsidRDefault="00B03D3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13C1" w:rsidRDefault="00DB13C1" w:rsidP="00EA4B67">
      <w:r>
        <w:separator/>
      </w:r>
    </w:p>
  </w:footnote>
  <w:footnote w:type="continuationSeparator" w:id="1">
    <w:p w:rsidR="00DB13C1" w:rsidRDefault="00DB13C1" w:rsidP="00EA4B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D3D" w:rsidRDefault="00B03D3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56D" w:rsidRDefault="003351EB" w:rsidP="003351EB">
    <w:pPr>
      <w:pStyle w:val="Header"/>
      <w:ind w:left="-720"/>
    </w:pPr>
    <w:r>
      <w:rPr>
        <w:noProof/>
      </w:rPr>
      <w:drawing>
        <wp:inline distT="0" distB="0" distL="0" distR="0">
          <wp:extent cx="6734175" cy="1249527"/>
          <wp:effectExtent l="19050" t="0" r="9525" b="0"/>
          <wp:docPr id="29" name="Picture 1" descr="E:\working directory2\14-07-2018\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orking directory2\14-07-2018\last.JPG"/>
                  <pic:cNvPicPr>
                    <a:picLocks noChangeAspect="1" noChangeArrowheads="1"/>
                  </pic:cNvPicPr>
                </pic:nvPicPr>
                <pic:blipFill>
                  <a:blip r:embed="rId1"/>
                  <a:srcRect/>
                  <a:stretch>
                    <a:fillRect/>
                  </a:stretch>
                </pic:blipFill>
                <pic:spPr bwMode="auto">
                  <a:xfrm>
                    <a:off x="0" y="0"/>
                    <a:ext cx="6736279" cy="1249917"/>
                  </a:xfrm>
                  <a:prstGeom prst="rect">
                    <a:avLst/>
                  </a:prstGeom>
                  <a:noFill/>
                  <a:ln w="9525">
                    <a:noFill/>
                    <a:miter lim="800000"/>
                    <a:headEnd/>
                    <a:tailEnd/>
                  </a:ln>
                </pic:spPr>
              </pic:pic>
            </a:graphicData>
          </a:graphic>
        </wp:inline>
      </w:drawing>
    </w:r>
  </w:p>
  <w:p w:rsidR="00EA4B67" w:rsidRDefault="00EA4B67" w:rsidP="00925002">
    <w:pPr>
      <w:pStyle w:val="Header"/>
      <w:ind w:left="-100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D3D" w:rsidRDefault="00B03D3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89603E"/>
    <w:multiLevelType w:val="multilevel"/>
    <w:tmpl w:val="F3FA876A"/>
    <w:lvl w:ilvl="0">
      <w:start w:val="1"/>
      <w:numFmt w:val="upperRoman"/>
      <w:pStyle w:val="Heading1"/>
      <w:lvlText w:val="%1."/>
      <w:lvlJc w:val="center"/>
      <w:pPr>
        <w:tabs>
          <w:tab w:val="num" w:pos="324"/>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900"/>
        </w:tabs>
        <w:ind w:left="82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
    <w:nsid w:val="442C158F"/>
    <w:multiLevelType w:val="multilevel"/>
    <w:tmpl w:val="B89E1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6626"/>
  </w:hdrShapeDefaults>
  <w:footnotePr>
    <w:footnote w:id="0"/>
    <w:footnote w:id="1"/>
  </w:footnotePr>
  <w:endnotePr>
    <w:endnote w:id="0"/>
    <w:endnote w:id="1"/>
  </w:endnotePr>
  <w:compat/>
  <w:rsids>
    <w:rsidRoot w:val="00E325E2"/>
    <w:rsid w:val="00036D69"/>
    <w:rsid w:val="00037135"/>
    <w:rsid w:val="00106624"/>
    <w:rsid w:val="00116113"/>
    <w:rsid w:val="00170439"/>
    <w:rsid w:val="001C143E"/>
    <w:rsid w:val="00222AD1"/>
    <w:rsid w:val="00255A17"/>
    <w:rsid w:val="002B24BF"/>
    <w:rsid w:val="00333D00"/>
    <w:rsid w:val="003351EB"/>
    <w:rsid w:val="0036071C"/>
    <w:rsid w:val="00381D28"/>
    <w:rsid w:val="003A582D"/>
    <w:rsid w:val="003B52F2"/>
    <w:rsid w:val="003B626D"/>
    <w:rsid w:val="003C3E46"/>
    <w:rsid w:val="003E1011"/>
    <w:rsid w:val="00464A7C"/>
    <w:rsid w:val="004650A2"/>
    <w:rsid w:val="0048545F"/>
    <w:rsid w:val="004A7A2D"/>
    <w:rsid w:val="004C58BB"/>
    <w:rsid w:val="004E5225"/>
    <w:rsid w:val="005056DA"/>
    <w:rsid w:val="005063BB"/>
    <w:rsid w:val="00511AEC"/>
    <w:rsid w:val="00555045"/>
    <w:rsid w:val="005A1F6D"/>
    <w:rsid w:val="005A4058"/>
    <w:rsid w:val="006123C9"/>
    <w:rsid w:val="006420A1"/>
    <w:rsid w:val="0067056D"/>
    <w:rsid w:val="006804AC"/>
    <w:rsid w:val="00685EC3"/>
    <w:rsid w:val="006B1CCE"/>
    <w:rsid w:val="00700D88"/>
    <w:rsid w:val="007B27D2"/>
    <w:rsid w:val="00814107"/>
    <w:rsid w:val="00887006"/>
    <w:rsid w:val="008D129B"/>
    <w:rsid w:val="008F3CA7"/>
    <w:rsid w:val="0091110D"/>
    <w:rsid w:val="00925002"/>
    <w:rsid w:val="00936278"/>
    <w:rsid w:val="00946978"/>
    <w:rsid w:val="0098101F"/>
    <w:rsid w:val="00997FB7"/>
    <w:rsid w:val="009C46F0"/>
    <w:rsid w:val="009D426C"/>
    <w:rsid w:val="00A22DE6"/>
    <w:rsid w:val="00A33F68"/>
    <w:rsid w:val="00A40AE1"/>
    <w:rsid w:val="00A833D6"/>
    <w:rsid w:val="00A941C2"/>
    <w:rsid w:val="00AA1127"/>
    <w:rsid w:val="00AC5E9C"/>
    <w:rsid w:val="00AE5949"/>
    <w:rsid w:val="00AF15F2"/>
    <w:rsid w:val="00B03D3D"/>
    <w:rsid w:val="00B1371F"/>
    <w:rsid w:val="00B17515"/>
    <w:rsid w:val="00BA1C0B"/>
    <w:rsid w:val="00C115FF"/>
    <w:rsid w:val="00D1294D"/>
    <w:rsid w:val="00D1460A"/>
    <w:rsid w:val="00DB13C1"/>
    <w:rsid w:val="00E112AC"/>
    <w:rsid w:val="00E325E2"/>
    <w:rsid w:val="00E646CC"/>
    <w:rsid w:val="00E66828"/>
    <w:rsid w:val="00EA3DDA"/>
    <w:rsid w:val="00EA4B67"/>
    <w:rsid w:val="00ED604E"/>
    <w:rsid w:val="00F243AA"/>
    <w:rsid w:val="00F33624"/>
    <w:rsid w:val="00F71F60"/>
    <w:rsid w:val="00FE5737"/>
    <w:rsid w:val="00FF0F73"/>
    <w:rsid w:val="00FF65F3"/>
    <w:rsid w:val="00FF6EB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5E2"/>
    <w:pPr>
      <w:spacing w:after="0" w:line="240" w:lineRule="auto"/>
    </w:pPr>
  </w:style>
  <w:style w:type="paragraph" w:styleId="Heading1">
    <w:name w:val="heading 1"/>
    <w:basedOn w:val="Normal"/>
    <w:next w:val="Normal"/>
    <w:link w:val="Heading1Char"/>
    <w:qFormat/>
    <w:rsid w:val="00AE5949"/>
    <w:pPr>
      <w:keepNext/>
      <w:keepLines/>
      <w:numPr>
        <w:numId w:val="2"/>
      </w:numPr>
      <w:tabs>
        <w:tab w:val="left" w:pos="216"/>
        <w:tab w:val="num" w:pos="576"/>
      </w:tabs>
      <w:spacing w:before="160" w:after="80"/>
      <w:jc w:val="center"/>
      <w:outlineLvl w:val="0"/>
    </w:pPr>
    <w:rPr>
      <w:rFonts w:ascii="Times New Roman" w:eastAsia="SimSun" w:hAnsi="Times New Roman" w:cs="Times New Roman"/>
      <w:smallCaps/>
      <w:noProof/>
      <w:sz w:val="20"/>
      <w:szCs w:val="20"/>
    </w:rPr>
  </w:style>
  <w:style w:type="paragraph" w:styleId="Heading2">
    <w:name w:val="heading 2"/>
    <w:basedOn w:val="Normal"/>
    <w:next w:val="Normal"/>
    <w:link w:val="Heading2Char"/>
    <w:qFormat/>
    <w:rsid w:val="00AE5949"/>
    <w:pPr>
      <w:keepNext/>
      <w:keepLines/>
      <w:numPr>
        <w:ilvl w:val="1"/>
        <w:numId w:val="2"/>
      </w:numPr>
      <w:tabs>
        <w:tab w:val="clear" w:pos="900"/>
        <w:tab w:val="num" w:pos="720"/>
      </w:tabs>
      <w:spacing w:before="120" w:after="60"/>
      <w:ind w:left="648"/>
      <w:outlineLvl w:val="1"/>
    </w:pPr>
    <w:rPr>
      <w:rFonts w:ascii="Times New Roman" w:eastAsia="SimSun" w:hAnsi="Times New Roman" w:cs="Times New Roman"/>
      <w:i/>
      <w:iCs/>
      <w:noProof/>
      <w:sz w:val="20"/>
      <w:szCs w:val="20"/>
    </w:rPr>
  </w:style>
  <w:style w:type="paragraph" w:styleId="Heading3">
    <w:name w:val="heading 3"/>
    <w:basedOn w:val="Normal"/>
    <w:next w:val="Normal"/>
    <w:link w:val="Heading3Char"/>
    <w:qFormat/>
    <w:rsid w:val="00AE5949"/>
    <w:pPr>
      <w:numPr>
        <w:ilvl w:val="2"/>
        <w:numId w:val="2"/>
      </w:numPr>
      <w:spacing w:line="240" w:lineRule="exact"/>
      <w:jc w:val="both"/>
      <w:outlineLvl w:val="2"/>
    </w:pPr>
    <w:rPr>
      <w:rFonts w:ascii="Times New Roman" w:eastAsia="SimSun" w:hAnsi="Times New Roman" w:cs="Times New Roman"/>
      <w:i/>
      <w:iCs/>
      <w:noProof/>
      <w:sz w:val="20"/>
      <w:szCs w:val="20"/>
    </w:rPr>
  </w:style>
  <w:style w:type="paragraph" w:styleId="Heading4">
    <w:name w:val="heading 4"/>
    <w:basedOn w:val="Normal"/>
    <w:next w:val="Normal"/>
    <w:link w:val="Heading4Char"/>
    <w:qFormat/>
    <w:rsid w:val="00AE5949"/>
    <w:pPr>
      <w:numPr>
        <w:ilvl w:val="3"/>
        <w:numId w:val="2"/>
      </w:numPr>
      <w:tabs>
        <w:tab w:val="num" w:pos="720"/>
      </w:tabs>
      <w:spacing w:before="40" w:after="40"/>
      <w:jc w:val="both"/>
      <w:outlineLvl w:val="3"/>
    </w:pPr>
    <w:rPr>
      <w:rFonts w:ascii="Times New Roman" w:eastAsia="SimSun" w:hAnsi="Times New Roman" w:cs="Times New Roman"/>
      <w:i/>
      <w:iCs/>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833D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8F3CA7"/>
    <w:rPr>
      <w:rFonts w:ascii="Tahoma" w:hAnsi="Tahoma" w:cs="Tahoma"/>
      <w:sz w:val="16"/>
      <w:szCs w:val="16"/>
    </w:rPr>
  </w:style>
  <w:style w:type="character" w:customStyle="1" w:styleId="BalloonTextChar">
    <w:name w:val="Balloon Text Char"/>
    <w:basedOn w:val="DefaultParagraphFont"/>
    <w:link w:val="BalloonText"/>
    <w:uiPriority w:val="99"/>
    <w:semiHidden/>
    <w:rsid w:val="008F3CA7"/>
    <w:rPr>
      <w:rFonts w:ascii="Tahoma" w:hAnsi="Tahoma" w:cs="Tahoma"/>
      <w:sz w:val="16"/>
      <w:szCs w:val="16"/>
    </w:rPr>
  </w:style>
  <w:style w:type="paragraph" w:customStyle="1" w:styleId="Affiliation">
    <w:name w:val="Affiliation"/>
    <w:rsid w:val="008F3CA7"/>
    <w:pPr>
      <w:spacing w:after="0" w:line="240" w:lineRule="auto"/>
      <w:jc w:val="center"/>
    </w:pPr>
    <w:rPr>
      <w:rFonts w:ascii="Times New Roman" w:eastAsia="SimSun" w:hAnsi="Times New Roman" w:cs="Times New Roman"/>
      <w:sz w:val="20"/>
      <w:szCs w:val="20"/>
    </w:rPr>
  </w:style>
  <w:style w:type="character" w:customStyle="1" w:styleId="Heading1Char">
    <w:name w:val="Heading 1 Char"/>
    <w:basedOn w:val="DefaultParagraphFont"/>
    <w:link w:val="Heading1"/>
    <w:rsid w:val="00AE5949"/>
    <w:rPr>
      <w:rFonts w:ascii="Times New Roman" w:eastAsia="SimSun" w:hAnsi="Times New Roman" w:cs="Times New Roman"/>
      <w:smallCaps/>
      <w:noProof/>
      <w:sz w:val="20"/>
      <w:szCs w:val="20"/>
    </w:rPr>
  </w:style>
  <w:style w:type="character" w:customStyle="1" w:styleId="Heading2Char">
    <w:name w:val="Heading 2 Char"/>
    <w:basedOn w:val="DefaultParagraphFont"/>
    <w:link w:val="Heading2"/>
    <w:rsid w:val="00AE5949"/>
    <w:rPr>
      <w:rFonts w:ascii="Times New Roman" w:eastAsia="SimSun" w:hAnsi="Times New Roman" w:cs="Times New Roman"/>
      <w:i/>
      <w:iCs/>
      <w:noProof/>
      <w:sz w:val="20"/>
      <w:szCs w:val="20"/>
    </w:rPr>
  </w:style>
  <w:style w:type="character" w:customStyle="1" w:styleId="Heading3Char">
    <w:name w:val="Heading 3 Char"/>
    <w:basedOn w:val="DefaultParagraphFont"/>
    <w:link w:val="Heading3"/>
    <w:rsid w:val="00AE5949"/>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rsid w:val="00AE5949"/>
    <w:rPr>
      <w:rFonts w:ascii="Times New Roman" w:eastAsia="SimSun" w:hAnsi="Times New Roman" w:cs="Times New Roman"/>
      <w:i/>
      <w:iCs/>
      <w:noProof/>
      <w:sz w:val="20"/>
      <w:szCs w:val="20"/>
    </w:rPr>
  </w:style>
  <w:style w:type="paragraph" w:styleId="Header">
    <w:name w:val="header"/>
    <w:basedOn w:val="Normal"/>
    <w:link w:val="HeaderChar"/>
    <w:uiPriority w:val="99"/>
    <w:unhideWhenUsed/>
    <w:rsid w:val="00EA4B67"/>
    <w:pPr>
      <w:tabs>
        <w:tab w:val="center" w:pos="4680"/>
        <w:tab w:val="right" w:pos="9360"/>
      </w:tabs>
    </w:pPr>
  </w:style>
  <w:style w:type="character" w:customStyle="1" w:styleId="HeaderChar">
    <w:name w:val="Header Char"/>
    <w:basedOn w:val="DefaultParagraphFont"/>
    <w:link w:val="Header"/>
    <w:uiPriority w:val="99"/>
    <w:rsid w:val="00EA4B67"/>
  </w:style>
  <w:style w:type="paragraph" w:styleId="Footer">
    <w:name w:val="footer"/>
    <w:basedOn w:val="Normal"/>
    <w:link w:val="FooterChar"/>
    <w:uiPriority w:val="99"/>
    <w:unhideWhenUsed/>
    <w:rsid w:val="00EA4B67"/>
    <w:pPr>
      <w:tabs>
        <w:tab w:val="center" w:pos="4680"/>
        <w:tab w:val="right" w:pos="9360"/>
      </w:tabs>
    </w:pPr>
  </w:style>
  <w:style w:type="character" w:customStyle="1" w:styleId="FooterChar">
    <w:name w:val="Footer Char"/>
    <w:basedOn w:val="DefaultParagraphFont"/>
    <w:link w:val="Footer"/>
    <w:uiPriority w:val="99"/>
    <w:rsid w:val="00EA4B67"/>
  </w:style>
  <w:style w:type="character" w:styleId="Hyperlink">
    <w:name w:val="Hyperlink"/>
    <w:basedOn w:val="DefaultParagraphFont"/>
    <w:uiPriority w:val="99"/>
    <w:unhideWhenUsed/>
    <w:rsid w:val="00EA4B67"/>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png"/><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2839</Words>
  <Characters>16183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naresh</dc:creator>
  <cp:lastModifiedBy>Admin</cp:lastModifiedBy>
  <cp:revision>5</cp:revision>
  <dcterms:created xsi:type="dcterms:W3CDTF">2018-04-20T08:18:00Z</dcterms:created>
  <dcterms:modified xsi:type="dcterms:W3CDTF">2019-04-26T04:59:00Z</dcterms:modified>
</cp:coreProperties>
</file>