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0EF" w:rsidRDefault="00D969CA" w:rsidP="004954DA">
      <w:pPr>
        <w:spacing w:before="71"/>
        <w:ind w:left="1169" w:hanging="490"/>
        <w:jc w:val="center"/>
        <w:rPr>
          <w:rFonts w:asciiTheme="majorHAnsi" w:hAnsiTheme="majorHAnsi"/>
          <w:sz w:val="32"/>
          <w:szCs w:val="32"/>
        </w:rPr>
      </w:pPr>
      <w:r w:rsidRPr="004954DA">
        <w:rPr>
          <w:rFonts w:asciiTheme="majorHAnsi" w:hAnsiTheme="majorHAnsi"/>
          <w:sz w:val="32"/>
          <w:szCs w:val="32"/>
        </w:rPr>
        <w:t xml:space="preserve">A Grid-Connected Dual </w:t>
      </w:r>
      <w:r w:rsidRPr="004954DA">
        <w:rPr>
          <w:rFonts w:asciiTheme="majorHAnsi" w:hAnsiTheme="majorHAnsi"/>
          <w:spacing w:val="-9"/>
          <w:sz w:val="32"/>
          <w:szCs w:val="32"/>
        </w:rPr>
        <w:t xml:space="preserve">Voltage </w:t>
      </w:r>
      <w:r w:rsidRPr="004954DA">
        <w:rPr>
          <w:rFonts w:asciiTheme="majorHAnsi" w:hAnsiTheme="majorHAnsi"/>
          <w:sz w:val="32"/>
          <w:szCs w:val="32"/>
        </w:rPr>
        <w:t xml:space="preserve">Source </w:t>
      </w:r>
      <w:r w:rsidRPr="004954DA">
        <w:rPr>
          <w:rFonts w:asciiTheme="majorHAnsi" w:hAnsiTheme="majorHAnsi"/>
          <w:spacing w:val="-6"/>
          <w:sz w:val="32"/>
          <w:szCs w:val="32"/>
        </w:rPr>
        <w:t xml:space="preserve">Inverter </w:t>
      </w:r>
      <w:r w:rsidRPr="004954DA">
        <w:rPr>
          <w:rFonts w:asciiTheme="majorHAnsi" w:hAnsiTheme="majorHAnsi"/>
          <w:spacing w:val="-5"/>
          <w:sz w:val="32"/>
          <w:szCs w:val="32"/>
        </w:rPr>
        <w:t>With</w:t>
      </w:r>
      <w:r w:rsidRPr="004954DA">
        <w:rPr>
          <w:rFonts w:asciiTheme="majorHAnsi" w:hAnsiTheme="majorHAnsi"/>
          <w:spacing w:val="-3"/>
          <w:sz w:val="32"/>
          <w:szCs w:val="32"/>
        </w:rPr>
        <w:t xml:space="preserve">Power </w:t>
      </w:r>
      <w:r w:rsidRPr="004954DA">
        <w:rPr>
          <w:rFonts w:asciiTheme="majorHAnsi" w:hAnsiTheme="majorHAnsi"/>
          <w:sz w:val="32"/>
          <w:szCs w:val="32"/>
        </w:rPr>
        <w:t>Quality Improvement Features</w:t>
      </w:r>
    </w:p>
    <w:p w:rsidR="004954DA" w:rsidRPr="004954DA" w:rsidRDefault="004954DA" w:rsidP="004954DA">
      <w:pPr>
        <w:spacing w:before="71"/>
        <w:ind w:left="1169" w:hanging="490"/>
        <w:jc w:val="center"/>
        <w:rPr>
          <w:rFonts w:asciiTheme="minorHAnsi" w:hAnsiTheme="minorHAnsi" w:cstheme="minorHAnsi"/>
          <w:b/>
          <w:bCs/>
          <w:sz w:val="26"/>
          <w:szCs w:val="26"/>
        </w:rPr>
      </w:pPr>
      <w:r w:rsidRPr="004954DA">
        <w:rPr>
          <w:rFonts w:asciiTheme="minorHAnsi" w:hAnsiTheme="minorHAnsi" w:cstheme="minorHAnsi"/>
          <w:b/>
          <w:bCs/>
          <w:sz w:val="26"/>
          <w:szCs w:val="26"/>
        </w:rPr>
        <w:t>A. VENKATESH</w:t>
      </w:r>
    </w:p>
    <w:p w:rsidR="000320EF" w:rsidRPr="004954DA" w:rsidRDefault="004954DA" w:rsidP="004954DA">
      <w:pPr>
        <w:tabs>
          <w:tab w:val="left" w:pos="504"/>
        </w:tabs>
        <w:ind w:right="238"/>
        <w:jc w:val="center"/>
        <w:rPr>
          <w:b/>
          <w:sz w:val="24"/>
          <w:szCs w:val="24"/>
        </w:rPr>
      </w:pPr>
      <w:r>
        <w:rPr>
          <w:rFonts w:eastAsia="Calibri"/>
          <w:sz w:val="24"/>
          <w:szCs w:val="24"/>
        </w:rPr>
        <w:t>PG Scholar</w:t>
      </w:r>
      <w:r w:rsidR="00D969CA" w:rsidRPr="004954DA">
        <w:rPr>
          <w:rFonts w:eastAsia="Calibri"/>
          <w:sz w:val="24"/>
          <w:szCs w:val="24"/>
        </w:rPr>
        <w:t>, Department of Electrical and Electronics Engineering, Narsimha Reddy Engineering College, Hyderabad-500100</w:t>
      </w:r>
    </w:p>
    <w:p w:rsidR="000320EF" w:rsidRDefault="00B63BDC" w:rsidP="004954DA">
      <w:pPr>
        <w:tabs>
          <w:tab w:val="left" w:pos="504"/>
        </w:tabs>
        <w:jc w:val="center"/>
        <w:rPr>
          <w:rFonts w:eastAsia="Calibri"/>
          <w:i/>
          <w:sz w:val="24"/>
          <w:szCs w:val="24"/>
        </w:rPr>
      </w:pPr>
      <w:hyperlink r:id="rId7" w:history="1">
        <w:r w:rsidR="004954DA" w:rsidRPr="00706A5A">
          <w:rPr>
            <w:rStyle w:val="Hyperlink"/>
            <w:rFonts w:eastAsia="Calibri"/>
            <w:sz w:val="24"/>
            <w:szCs w:val="24"/>
          </w:rPr>
          <w:t>venkateshakula733@gmail</w:t>
        </w:r>
        <w:r w:rsidR="004954DA" w:rsidRPr="00706A5A">
          <w:rPr>
            <w:rStyle w:val="Hyperlink"/>
            <w:rFonts w:eastAsia="Calibri"/>
            <w:i/>
            <w:sz w:val="24"/>
            <w:szCs w:val="24"/>
          </w:rPr>
          <w:t>.com</w:t>
        </w:r>
      </w:hyperlink>
    </w:p>
    <w:p w:rsidR="004954DA" w:rsidRPr="004954DA" w:rsidRDefault="004954DA" w:rsidP="004954DA">
      <w:pPr>
        <w:tabs>
          <w:tab w:val="left" w:pos="504"/>
        </w:tabs>
        <w:jc w:val="center"/>
        <w:rPr>
          <w:rFonts w:eastAsia="Calibri"/>
          <w:sz w:val="24"/>
          <w:szCs w:val="24"/>
        </w:rPr>
      </w:pPr>
    </w:p>
    <w:p w:rsidR="000320EF" w:rsidRPr="004954DA" w:rsidRDefault="004954DA" w:rsidP="004954DA">
      <w:pPr>
        <w:jc w:val="both"/>
        <w:rPr>
          <w:b/>
          <w:color w:val="231F20"/>
          <w:sz w:val="24"/>
          <w:szCs w:val="24"/>
        </w:rPr>
      </w:pPr>
      <w:r w:rsidRPr="004954DA">
        <w:rPr>
          <w:b/>
          <w:color w:val="231F20"/>
          <w:sz w:val="24"/>
          <w:szCs w:val="24"/>
        </w:rPr>
        <w:t>ABSTRACT</w:t>
      </w:r>
    </w:p>
    <w:p w:rsidR="000320EF" w:rsidRPr="004954DA" w:rsidRDefault="00D969CA" w:rsidP="004954DA">
      <w:pPr>
        <w:jc w:val="both"/>
        <w:rPr>
          <w:sz w:val="24"/>
          <w:szCs w:val="24"/>
        </w:rPr>
      </w:pPr>
      <w:r w:rsidRPr="004954DA">
        <w:rPr>
          <w:color w:val="231F20"/>
          <w:sz w:val="24"/>
          <w:szCs w:val="24"/>
        </w:rPr>
        <w:t xml:space="preserve">This paper presents a dual voltage source </w:t>
      </w:r>
      <w:r w:rsidRPr="004954DA">
        <w:rPr>
          <w:color w:val="231F20"/>
          <w:spacing w:val="-4"/>
          <w:sz w:val="24"/>
          <w:szCs w:val="24"/>
        </w:rPr>
        <w:t xml:space="preserve">inverter </w:t>
      </w:r>
      <w:r w:rsidRPr="004954DA">
        <w:rPr>
          <w:color w:val="231F20"/>
          <w:sz w:val="24"/>
          <w:szCs w:val="24"/>
        </w:rPr>
        <w:t xml:space="preserve">(DVSI) scheme to enhance the power quality and reliability of the microgrid system. The proposed scheme is comprised of </w:t>
      </w:r>
      <w:r w:rsidRPr="004954DA">
        <w:rPr>
          <w:color w:val="231F20"/>
          <w:spacing w:val="-6"/>
          <w:sz w:val="24"/>
          <w:szCs w:val="24"/>
        </w:rPr>
        <w:t xml:space="preserve">two </w:t>
      </w:r>
      <w:r w:rsidRPr="004954DA">
        <w:rPr>
          <w:color w:val="231F20"/>
          <w:sz w:val="24"/>
          <w:szCs w:val="24"/>
        </w:rPr>
        <w:t xml:space="preserve">inverters, which enables the microgrid to exchange power gen- erated by the distributed energy resources (DERs) and also to compensate the local unbalanced and nonlinear load. The </w:t>
      </w:r>
      <w:r w:rsidRPr="004954DA">
        <w:rPr>
          <w:color w:val="231F20"/>
          <w:spacing w:val="-4"/>
          <w:sz w:val="24"/>
          <w:szCs w:val="24"/>
        </w:rPr>
        <w:t xml:space="preserve">con- </w:t>
      </w:r>
      <w:r w:rsidRPr="004954DA">
        <w:rPr>
          <w:color w:val="231F20"/>
          <w:sz w:val="24"/>
          <w:szCs w:val="24"/>
        </w:rPr>
        <w:t xml:space="preserve">trolalgorithmsaredevelopedbasedoninstantaneoussymmetrical component theory (ISCT) to operate </w:t>
      </w:r>
      <w:r w:rsidRPr="004954DA">
        <w:rPr>
          <w:color w:val="231F20"/>
          <w:spacing w:val="-3"/>
          <w:sz w:val="24"/>
          <w:szCs w:val="24"/>
        </w:rPr>
        <w:t xml:space="preserve">DVSI </w:t>
      </w:r>
      <w:r w:rsidRPr="004954DA">
        <w:rPr>
          <w:color w:val="231F20"/>
          <w:sz w:val="24"/>
          <w:szCs w:val="24"/>
        </w:rPr>
        <w:t xml:space="preserve">in grid sharing and grid injecting modes. The proposed scheme has increased </w:t>
      </w:r>
      <w:r w:rsidRPr="004954DA">
        <w:rPr>
          <w:color w:val="231F20"/>
          <w:spacing w:val="-3"/>
          <w:sz w:val="24"/>
          <w:szCs w:val="24"/>
        </w:rPr>
        <w:t xml:space="preserve">relia- </w:t>
      </w:r>
      <w:r w:rsidRPr="004954DA">
        <w:rPr>
          <w:color w:val="231F20"/>
          <w:sz w:val="24"/>
          <w:szCs w:val="24"/>
        </w:rPr>
        <w:t xml:space="preserve">bility, lower bandwidth requirement of the main </w:t>
      </w:r>
      <w:r w:rsidRPr="004954DA">
        <w:rPr>
          <w:color w:val="231F20"/>
          <w:spacing w:val="-3"/>
          <w:sz w:val="24"/>
          <w:szCs w:val="24"/>
        </w:rPr>
        <w:t xml:space="preserve">inverter, </w:t>
      </w:r>
      <w:r w:rsidRPr="004954DA">
        <w:rPr>
          <w:color w:val="231F20"/>
          <w:sz w:val="24"/>
          <w:szCs w:val="24"/>
        </w:rPr>
        <w:t xml:space="preserve">lower cost due to reduction in filter size, and better utilization of micro- grid power while using reduced dc-link voltage rating for the main </w:t>
      </w:r>
      <w:r w:rsidRPr="004954DA">
        <w:rPr>
          <w:color w:val="231F20"/>
          <w:spacing w:val="-4"/>
          <w:sz w:val="24"/>
          <w:szCs w:val="24"/>
        </w:rPr>
        <w:t xml:space="preserve">inverter. </w:t>
      </w:r>
      <w:r w:rsidRPr="004954DA">
        <w:rPr>
          <w:color w:val="231F20"/>
          <w:sz w:val="24"/>
          <w:szCs w:val="24"/>
        </w:rPr>
        <w:t>These features make the DVSI scheme a promising option for microgrid supplying sensitive loads. The topology and control algorithm are validated through extensive simulation and experimentalresults.</w:t>
      </w:r>
    </w:p>
    <w:p w:rsidR="004954DA" w:rsidRDefault="004954DA" w:rsidP="004954DA">
      <w:pPr>
        <w:jc w:val="both"/>
        <w:rPr>
          <w:sz w:val="24"/>
          <w:szCs w:val="24"/>
        </w:rPr>
        <w:sectPr w:rsidR="004954DA" w:rsidSect="00624A52">
          <w:headerReference w:type="even" r:id="rId8"/>
          <w:headerReference w:type="default" r:id="rId9"/>
          <w:footerReference w:type="even" r:id="rId10"/>
          <w:footerReference w:type="default" r:id="rId11"/>
          <w:headerReference w:type="first" r:id="rId12"/>
          <w:footerReference w:type="first" r:id="rId13"/>
          <w:pgSz w:w="12240" w:h="15840"/>
          <w:pgMar w:top="1440" w:right="720" w:bottom="720" w:left="1440" w:header="283" w:footer="0" w:gutter="0"/>
          <w:pgNumType w:start="379"/>
          <w:cols w:space="720"/>
          <w:docGrid w:linePitch="360"/>
        </w:sectPr>
      </w:pPr>
    </w:p>
    <w:p w:rsidR="000320EF" w:rsidRPr="004954DA" w:rsidRDefault="000320EF" w:rsidP="004954DA">
      <w:pPr>
        <w:jc w:val="both"/>
        <w:rPr>
          <w:sz w:val="24"/>
          <w:szCs w:val="24"/>
        </w:rPr>
      </w:pPr>
    </w:p>
    <w:p w:rsidR="000320EF" w:rsidRPr="004954DA" w:rsidRDefault="00D969CA" w:rsidP="004954DA">
      <w:pPr>
        <w:tabs>
          <w:tab w:val="left" w:pos="2119"/>
        </w:tabs>
        <w:jc w:val="both"/>
        <w:rPr>
          <w:b/>
          <w:color w:val="231F20"/>
          <w:spacing w:val="9"/>
          <w:sz w:val="24"/>
          <w:szCs w:val="24"/>
        </w:rPr>
      </w:pPr>
      <w:r w:rsidRPr="004954DA">
        <w:rPr>
          <w:b/>
          <w:color w:val="231F20"/>
          <w:spacing w:val="9"/>
          <w:sz w:val="24"/>
          <w:szCs w:val="24"/>
        </w:rPr>
        <w:t>INTRODUCTION</w:t>
      </w:r>
    </w:p>
    <w:p w:rsidR="000320EF" w:rsidRPr="004954DA" w:rsidRDefault="00D969CA" w:rsidP="004954DA">
      <w:pPr>
        <w:pStyle w:val="BodyText"/>
        <w:spacing w:before="109"/>
        <w:jc w:val="both"/>
        <w:rPr>
          <w:sz w:val="24"/>
          <w:szCs w:val="24"/>
        </w:rPr>
      </w:pPr>
      <w:r w:rsidRPr="004954DA">
        <w:rPr>
          <w:color w:val="231F20"/>
          <w:sz w:val="24"/>
          <w:szCs w:val="24"/>
        </w:rPr>
        <w:t>TECHNOLOGICALprogressandenvironmentalconcerns</w:t>
      </w:r>
      <w:r w:rsidRPr="004954DA">
        <w:rPr>
          <w:color w:val="231F20"/>
          <w:spacing w:val="-3"/>
          <w:sz w:val="24"/>
          <w:szCs w:val="24"/>
        </w:rPr>
        <w:t>drive</w:t>
      </w:r>
      <w:r w:rsidRPr="004954DA">
        <w:rPr>
          <w:color w:val="231F20"/>
          <w:sz w:val="24"/>
          <w:szCs w:val="24"/>
        </w:rPr>
        <w:t>thepowersystemtoaparadigmshiftwithmorerenewable energy sources integrated to the networkbymeansof distributed generation (DG). These DG unitswithcoordi-natedcontroloflocalgenerationandstoragefacilitiesformamicrogrid [1]. In a microgrid, power fromdifferentrenewableenergysourcessuchasfuelcells,photovoltaic(PV)systems,andwindenergysystemsareinterfacedtogridandloadsusingpowerelectronicconverters.Agridinteractiveinverterplaysanimportant role in exchanging power from the microgridtothegridandtheconnectedload[2],[3].Thismicrogrid</w:t>
      </w:r>
      <w:r w:rsidRPr="004954DA">
        <w:rPr>
          <w:color w:val="231F20"/>
          <w:spacing w:val="-3"/>
          <w:sz w:val="24"/>
          <w:szCs w:val="24"/>
        </w:rPr>
        <w:t>inverter</w:t>
      </w:r>
      <w:r w:rsidRPr="004954DA">
        <w:rPr>
          <w:color w:val="231F20"/>
          <w:sz w:val="24"/>
          <w:szCs w:val="24"/>
        </w:rPr>
        <w:t>can either work in a grid sharing mode while supplyingapartoflocalloadoringridinjectingmode,byinjectingpowertothe main grid.</w:t>
      </w:r>
    </w:p>
    <w:p w:rsidR="000320EF" w:rsidRPr="004954DA" w:rsidRDefault="00D969CA" w:rsidP="004954DA">
      <w:pPr>
        <w:pStyle w:val="BodyText"/>
        <w:spacing w:before="9"/>
        <w:jc w:val="both"/>
        <w:rPr>
          <w:sz w:val="24"/>
          <w:szCs w:val="24"/>
        </w:rPr>
      </w:pPr>
      <w:r w:rsidRPr="004954DA">
        <w:rPr>
          <w:color w:val="231F20"/>
          <w:sz w:val="24"/>
          <w:szCs w:val="24"/>
        </w:rPr>
        <w:t xml:space="preserve">Maintainingpowerqualityisanotherimportantaspectwhich hastobeaddressedwhilethemicrogridsystemisconnectedto the main grid. The proliferation of power electronics devices and electrical loads with unbalanced nonlinear currents has </w:t>
      </w:r>
      <w:r w:rsidRPr="004954DA">
        <w:rPr>
          <w:color w:val="231F20"/>
          <w:sz w:val="24"/>
          <w:szCs w:val="24"/>
        </w:rPr>
        <w:lastRenderedPageBreak/>
        <w:t>degraded the power quality in the power distribution net- work.</w:t>
      </w:r>
      <w:r w:rsidRPr="004954DA">
        <w:rPr>
          <w:color w:val="231F20"/>
          <w:spacing w:val="-3"/>
          <w:sz w:val="24"/>
          <w:szCs w:val="24"/>
        </w:rPr>
        <w:t>Moreover,</w:t>
      </w:r>
      <w:r w:rsidRPr="004954DA">
        <w:rPr>
          <w:color w:val="231F20"/>
          <w:sz w:val="24"/>
          <w:szCs w:val="24"/>
        </w:rPr>
        <w:t xml:space="preserve">ifthereisaconsiderableamountoffeederimpedanceinthedistributionsystems,thepropagationofthese harmonic currents distorts the voltage at the point of common coupling (PCC). At the same instant, industry automation has reached to a very high </w:t>
      </w:r>
      <w:r w:rsidRPr="004954DA">
        <w:rPr>
          <w:color w:val="231F20"/>
          <w:spacing w:val="-3"/>
          <w:sz w:val="24"/>
          <w:szCs w:val="24"/>
        </w:rPr>
        <w:t xml:space="preserve">level </w:t>
      </w:r>
      <w:r w:rsidRPr="004954DA">
        <w:rPr>
          <w:color w:val="231F20"/>
          <w:sz w:val="24"/>
          <w:szCs w:val="24"/>
        </w:rPr>
        <w:t xml:space="preserve">of sophistication, where plants like automobile manufacturing units, chemical factories, and semiconductor industries require clean </w:t>
      </w:r>
      <w:r w:rsidRPr="004954DA">
        <w:rPr>
          <w:color w:val="231F20"/>
          <w:spacing w:val="-4"/>
          <w:sz w:val="24"/>
          <w:szCs w:val="24"/>
        </w:rPr>
        <w:t xml:space="preserve">power. </w:t>
      </w:r>
      <w:r w:rsidRPr="004954DA">
        <w:rPr>
          <w:color w:val="231F20"/>
          <w:sz w:val="24"/>
          <w:szCs w:val="24"/>
        </w:rPr>
        <w:t>For these appli- cations, it is essential to compensate nonlinear and unbalanced load currents[4].</w:t>
      </w:r>
    </w:p>
    <w:p w:rsidR="000320EF" w:rsidRPr="004954DA" w:rsidRDefault="00D969CA" w:rsidP="004954DA">
      <w:pPr>
        <w:tabs>
          <w:tab w:val="left" w:pos="2119"/>
        </w:tabs>
        <w:jc w:val="both"/>
        <w:rPr>
          <w:color w:val="231F20"/>
          <w:sz w:val="24"/>
          <w:szCs w:val="24"/>
        </w:rPr>
      </w:pPr>
      <w:r w:rsidRPr="004954DA">
        <w:rPr>
          <w:color w:val="231F20"/>
          <w:sz w:val="24"/>
          <w:szCs w:val="24"/>
        </w:rPr>
        <w:t xml:space="preserve">Load compensation and power injection using grid interac- </w:t>
      </w:r>
      <w:r w:rsidRPr="004954DA">
        <w:rPr>
          <w:color w:val="231F20"/>
          <w:spacing w:val="-3"/>
          <w:sz w:val="24"/>
          <w:szCs w:val="24"/>
        </w:rPr>
        <w:t>tive</w:t>
      </w:r>
      <w:r w:rsidRPr="004954DA">
        <w:rPr>
          <w:color w:val="231F20"/>
          <w:sz w:val="24"/>
          <w:szCs w:val="24"/>
        </w:rPr>
        <w:t xml:space="preserve">inverters in microgrid </w:t>
      </w:r>
      <w:r w:rsidRPr="004954DA">
        <w:rPr>
          <w:color w:val="231F20"/>
          <w:spacing w:val="-3"/>
          <w:sz w:val="24"/>
          <w:szCs w:val="24"/>
        </w:rPr>
        <w:t xml:space="preserve">have </w:t>
      </w:r>
      <w:r w:rsidRPr="004954DA">
        <w:rPr>
          <w:color w:val="231F20"/>
          <w:sz w:val="24"/>
          <w:szCs w:val="24"/>
        </w:rPr>
        <w:t xml:space="preserve">been presented in the literature [5], [6]. A single inverter system with power quality enhance- ment is discussed in [7]. The main focus of this work is to realizedualfunctionalitiesinaninverterthatwouldprovidethe </w:t>
      </w:r>
      <w:r w:rsidRPr="004954DA">
        <w:rPr>
          <w:color w:val="231F20"/>
          <w:spacing w:val="-2"/>
          <w:sz w:val="24"/>
          <w:szCs w:val="24"/>
        </w:rPr>
        <w:t>active</w:t>
      </w:r>
      <w:r w:rsidRPr="004954DA">
        <w:rPr>
          <w:color w:val="231F20"/>
          <w:sz w:val="24"/>
          <w:szCs w:val="24"/>
        </w:rPr>
        <w:t>powerinjectionfromasolarPVsystemandalsoworksas an</w:t>
      </w:r>
      <w:r w:rsidRPr="004954DA">
        <w:rPr>
          <w:color w:val="231F20"/>
          <w:spacing w:val="-2"/>
          <w:sz w:val="24"/>
          <w:szCs w:val="24"/>
        </w:rPr>
        <w:t>active</w:t>
      </w:r>
      <w:r w:rsidRPr="004954DA">
        <w:rPr>
          <w:color w:val="231F20"/>
          <w:sz w:val="24"/>
          <w:szCs w:val="24"/>
        </w:rPr>
        <w:t>powerfilter,compensatingunbalances.</w:t>
      </w:r>
    </w:p>
    <w:p w:rsidR="000320EF" w:rsidRPr="004954DA" w:rsidRDefault="000320EF" w:rsidP="004954DA">
      <w:pPr>
        <w:tabs>
          <w:tab w:val="left" w:pos="2119"/>
        </w:tabs>
        <w:jc w:val="both"/>
        <w:rPr>
          <w:color w:val="231F20"/>
          <w:sz w:val="24"/>
          <w:szCs w:val="24"/>
        </w:rPr>
      </w:pPr>
    </w:p>
    <w:p w:rsidR="000320EF" w:rsidRPr="004954DA" w:rsidRDefault="00D969CA" w:rsidP="004954DA">
      <w:pPr>
        <w:tabs>
          <w:tab w:val="left" w:pos="1280"/>
        </w:tabs>
        <w:jc w:val="both"/>
        <w:rPr>
          <w:b/>
          <w:bCs/>
          <w:color w:val="231F20"/>
          <w:spacing w:val="8"/>
          <w:sz w:val="24"/>
          <w:szCs w:val="24"/>
        </w:rPr>
      </w:pPr>
      <w:r w:rsidRPr="004954DA">
        <w:rPr>
          <w:b/>
          <w:bCs/>
          <w:color w:val="231F20"/>
          <w:spacing w:val="5"/>
          <w:sz w:val="24"/>
          <w:szCs w:val="24"/>
        </w:rPr>
        <w:lastRenderedPageBreak/>
        <w:t xml:space="preserve">DUAL </w:t>
      </w:r>
      <w:r w:rsidRPr="004954DA">
        <w:rPr>
          <w:b/>
          <w:bCs/>
          <w:color w:val="231F20"/>
          <w:spacing w:val="2"/>
          <w:sz w:val="24"/>
          <w:szCs w:val="24"/>
        </w:rPr>
        <w:t xml:space="preserve">VOLTAGE </w:t>
      </w:r>
      <w:r w:rsidRPr="004954DA">
        <w:rPr>
          <w:b/>
          <w:bCs/>
          <w:color w:val="231F20"/>
          <w:spacing w:val="7"/>
          <w:sz w:val="24"/>
          <w:szCs w:val="24"/>
        </w:rPr>
        <w:t xml:space="preserve">SOURCE </w:t>
      </w:r>
      <w:r w:rsidRPr="004954DA">
        <w:rPr>
          <w:b/>
          <w:bCs/>
          <w:color w:val="231F20"/>
          <w:spacing w:val="8"/>
          <w:sz w:val="24"/>
          <w:szCs w:val="24"/>
        </w:rPr>
        <w:t>INVERTER</w:t>
      </w:r>
    </w:p>
    <w:p w:rsidR="000320EF" w:rsidRPr="004954DA" w:rsidRDefault="00D969CA" w:rsidP="004954DA">
      <w:pPr>
        <w:pStyle w:val="BodyText"/>
        <w:spacing w:before="103"/>
        <w:jc w:val="both"/>
        <w:rPr>
          <w:color w:val="231F20"/>
          <w:spacing w:val="2"/>
          <w:sz w:val="24"/>
          <w:szCs w:val="24"/>
        </w:rPr>
      </w:pPr>
      <w:r w:rsidRPr="004954DA">
        <w:rPr>
          <w:color w:val="231F20"/>
          <w:sz w:val="24"/>
          <w:szCs w:val="24"/>
        </w:rPr>
        <w:t xml:space="preserve">The proposed </w:t>
      </w:r>
      <w:r w:rsidRPr="004954DA">
        <w:rPr>
          <w:color w:val="231F20"/>
          <w:spacing w:val="-3"/>
          <w:sz w:val="24"/>
          <w:szCs w:val="24"/>
        </w:rPr>
        <w:t xml:space="preserve">DVSI </w:t>
      </w:r>
      <w:r w:rsidRPr="004954DA">
        <w:rPr>
          <w:color w:val="231F20"/>
          <w:sz w:val="24"/>
          <w:szCs w:val="24"/>
        </w:rPr>
        <w:t xml:space="preserve">topology is shown in Fig. 1. It con- sists of a neutral point clamped (NPC) inverter to realize </w:t>
      </w:r>
      <w:r w:rsidRPr="004954DA">
        <w:rPr>
          <w:color w:val="231F20"/>
          <w:spacing w:val="-8"/>
          <w:sz w:val="24"/>
          <w:szCs w:val="24"/>
        </w:rPr>
        <w:t xml:space="preserve">AVSI </w:t>
      </w:r>
      <w:r w:rsidRPr="004954DA">
        <w:rPr>
          <w:color w:val="231F20"/>
          <w:sz w:val="24"/>
          <w:szCs w:val="24"/>
        </w:rPr>
        <w:t xml:space="preserve">and a three-leg inverter for MVSI [18]. These are connected  to grid at the PCC and supplying a nonlinear and unbalanced load. The function of the </w:t>
      </w:r>
      <w:r w:rsidRPr="004954DA">
        <w:rPr>
          <w:color w:val="231F20"/>
          <w:spacing w:val="-8"/>
          <w:sz w:val="24"/>
          <w:szCs w:val="24"/>
        </w:rPr>
        <w:t xml:space="preserve">AVSI </w:t>
      </w:r>
      <w:r w:rsidRPr="004954DA">
        <w:rPr>
          <w:color w:val="231F20"/>
          <w:sz w:val="24"/>
          <w:szCs w:val="24"/>
        </w:rPr>
        <w:t xml:space="preserve">is to compensate the reactive, harmonics, and unbalance components in load currents. Here, load currents in three phases are represented by </w:t>
      </w:r>
      <w:r w:rsidRPr="004954DA">
        <w:rPr>
          <w:i/>
          <w:color w:val="231F20"/>
          <w:spacing w:val="2"/>
          <w:sz w:val="24"/>
          <w:szCs w:val="24"/>
        </w:rPr>
        <w:t>i</w:t>
      </w:r>
      <w:r w:rsidRPr="004954DA">
        <w:rPr>
          <w:i/>
          <w:color w:val="231F20"/>
          <w:spacing w:val="2"/>
          <w:sz w:val="24"/>
          <w:szCs w:val="24"/>
          <w:vertAlign w:val="subscript"/>
        </w:rPr>
        <w:t>la</w:t>
      </w:r>
      <w:r w:rsidRPr="004954DA">
        <w:rPr>
          <w:color w:val="231F20"/>
          <w:spacing w:val="2"/>
          <w:sz w:val="24"/>
          <w:szCs w:val="24"/>
        </w:rPr>
        <w:t xml:space="preserve">, </w:t>
      </w:r>
      <w:r w:rsidRPr="004954DA">
        <w:rPr>
          <w:i/>
          <w:color w:val="231F20"/>
          <w:spacing w:val="2"/>
          <w:sz w:val="24"/>
          <w:szCs w:val="24"/>
        </w:rPr>
        <w:t>i</w:t>
      </w:r>
      <w:r w:rsidRPr="004954DA">
        <w:rPr>
          <w:i/>
          <w:color w:val="231F20"/>
          <w:spacing w:val="2"/>
          <w:sz w:val="24"/>
          <w:szCs w:val="24"/>
          <w:vertAlign w:val="subscript"/>
        </w:rPr>
        <w:t>lb</w:t>
      </w:r>
      <w:r w:rsidRPr="004954DA">
        <w:rPr>
          <w:color w:val="231F20"/>
          <w:spacing w:val="2"/>
          <w:sz w:val="24"/>
          <w:szCs w:val="24"/>
        </w:rPr>
        <w:t xml:space="preserve">, </w:t>
      </w:r>
      <w:r w:rsidRPr="004954DA">
        <w:rPr>
          <w:color w:val="231F20"/>
          <w:sz w:val="24"/>
          <w:szCs w:val="24"/>
        </w:rPr>
        <w:t>and</w:t>
      </w:r>
      <w:r w:rsidRPr="004954DA">
        <w:rPr>
          <w:i/>
          <w:color w:val="231F20"/>
          <w:spacing w:val="2"/>
          <w:sz w:val="24"/>
          <w:szCs w:val="24"/>
        </w:rPr>
        <w:t>i</w:t>
      </w:r>
      <w:r w:rsidRPr="004954DA">
        <w:rPr>
          <w:i/>
          <w:color w:val="231F20"/>
          <w:spacing w:val="2"/>
          <w:sz w:val="24"/>
          <w:szCs w:val="24"/>
          <w:vertAlign w:val="subscript"/>
        </w:rPr>
        <w:t>lc</w:t>
      </w:r>
      <w:r w:rsidRPr="004954DA">
        <w:rPr>
          <w:color w:val="231F20"/>
          <w:spacing w:val="2"/>
          <w:sz w:val="24"/>
          <w:szCs w:val="24"/>
        </w:rPr>
        <w:t>,</w:t>
      </w:r>
    </w:p>
    <w:p w:rsidR="000320EF" w:rsidRPr="004954DA" w:rsidRDefault="00D969CA" w:rsidP="004954DA">
      <w:pPr>
        <w:spacing w:before="71"/>
        <w:jc w:val="center"/>
        <w:rPr>
          <w:color w:val="231F20"/>
          <w:sz w:val="24"/>
          <w:szCs w:val="24"/>
        </w:rPr>
      </w:pPr>
      <w:r w:rsidRPr="004954DA">
        <w:rPr>
          <w:noProof/>
          <w:color w:val="231F20"/>
          <w:sz w:val="24"/>
          <w:szCs w:val="24"/>
          <w:lang w:bidi="ar-SA"/>
        </w:rPr>
        <w:drawing>
          <wp:inline distT="0" distB="0" distL="0" distR="0">
            <wp:extent cx="3040380" cy="1898786"/>
            <wp:effectExtent l="0" t="0" r="7620" b="635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4" cstate="print"/>
                    <a:stretch>
                      <a:fillRect/>
                    </a:stretch>
                  </pic:blipFill>
                  <pic:spPr>
                    <a:xfrm>
                      <a:off x="0" y="0"/>
                      <a:ext cx="3043821" cy="1900935"/>
                    </a:xfrm>
                    <a:prstGeom prst="rect">
                      <a:avLst/>
                    </a:prstGeom>
                  </pic:spPr>
                </pic:pic>
              </a:graphicData>
            </a:graphic>
          </wp:inline>
        </w:drawing>
      </w:r>
    </w:p>
    <w:p w:rsidR="000320EF" w:rsidRPr="004954DA" w:rsidRDefault="000320EF" w:rsidP="004954DA">
      <w:pPr>
        <w:spacing w:before="71"/>
        <w:ind w:left="1169" w:hanging="490"/>
        <w:jc w:val="both"/>
        <w:rPr>
          <w:color w:val="231F20"/>
          <w:sz w:val="24"/>
          <w:szCs w:val="24"/>
        </w:rPr>
      </w:pPr>
    </w:p>
    <w:p w:rsidR="000320EF" w:rsidRPr="004954DA" w:rsidRDefault="00D969CA" w:rsidP="004954DA">
      <w:pPr>
        <w:spacing w:before="71"/>
        <w:jc w:val="both"/>
        <w:rPr>
          <w:color w:val="231F20"/>
          <w:sz w:val="24"/>
          <w:szCs w:val="24"/>
        </w:rPr>
      </w:pPr>
      <w:r w:rsidRPr="004954DA">
        <w:rPr>
          <w:color w:val="231F20"/>
          <w:sz w:val="24"/>
          <w:szCs w:val="24"/>
        </w:rPr>
        <w:t>strategy for the reference current generation of two inverters  in DVSI scheme.</w:t>
      </w:r>
    </w:p>
    <w:p w:rsidR="000320EF" w:rsidRPr="004954DA" w:rsidRDefault="00D969CA" w:rsidP="004954DA">
      <w:pPr>
        <w:spacing w:before="71"/>
        <w:jc w:val="both"/>
        <w:rPr>
          <w:b/>
          <w:bCs/>
          <w:color w:val="231F20"/>
          <w:sz w:val="24"/>
          <w:szCs w:val="24"/>
        </w:rPr>
      </w:pPr>
      <w:r w:rsidRPr="004954DA">
        <w:rPr>
          <w:b/>
          <w:bCs/>
          <w:color w:val="231F20"/>
          <w:sz w:val="24"/>
          <w:szCs w:val="24"/>
        </w:rPr>
        <w:t>B.</w:t>
      </w:r>
      <w:r w:rsidRPr="004954DA">
        <w:rPr>
          <w:b/>
          <w:bCs/>
          <w:color w:val="231F20"/>
          <w:sz w:val="24"/>
          <w:szCs w:val="24"/>
        </w:rPr>
        <w:tab/>
        <w:t>Design of DVSI Parameters</w:t>
      </w:r>
    </w:p>
    <w:p w:rsidR="000320EF" w:rsidRPr="004954DA" w:rsidRDefault="00D969CA" w:rsidP="004954DA">
      <w:pPr>
        <w:spacing w:before="71"/>
        <w:jc w:val="both"/>
        <w:rPr>
          <w:color w:val="231F20"/>
          <w:sz w:val="24"/>
          <w:szCs w:val="24"/>
        </w:rPr>
      </w:pPr>
      <w:r w:rsidRPr="004954DA">
        <w:rPr>
          <w:color w:val="231F20"/>
          <w:sz w:val="24"/>
          <w:szCs w:val="24"/>
        </w:rPr>
        <w:t>AVSI: The important parameters of AVSI like dc-link voltage (Vdc), dc storage capacitors (C1 and C2), interfacing inductance (Lfx), and hysteresis band ( hx) are selected based on the design method of split capacitor DSTATCOM topol- ogy [16]. The dc-link voltage across each capacitor is taken as</w:t>
      </w:r>
    </w:p>
    <w:p w:rsidR="000320EF" w:rsidRPr="004954DA" w:rsidRDefault="00D969CA" w:rsidP="004954DA">
      <w:pPr>
        <w:spacing w:before="71"/>
        <w:jc w:val="both"/>
        <w:rPr>
          <w:color w:val="231F20"/>
          <w:sz w:val="24"/>
          <w:szCs w:val="24"/>
        </w:rPr>
      </w:pPr>
      <w:r w:rsidRPr="004954DA">
        <w:rPr>
          <w:color w:val="231F20"/>
          <w:sz w:val="24"/>
          <w:szCs w:val="24"/>
        </w:rPr>
        <w:t>1.6 times the peak of phase voltage. The total dc-link voltage reference (Vdcref ) is found to be 1040 V. Values of dc capacitors of AVSI are chosen based on the</w:t>
      </w:r>
    </w:p>
    <w:p w:rsidR="000320EF" w:rsidRPr="004954DA" w:rsidRDefault="00D969CA" w:rsidP="004954DA">
      <w:pPr>
        <w:spacing w:before="71"/>
        <w:jc w:val="both"/>
        <w:rPr>
          <w:color w:val="231F20"/>
          <w:sz w:val="24"/>
          <w:szCs w:val="24"/>
        </w:rPr>
      </w:pPr>
      <w:r w:rsidRPr="004954DA">
        <w:rPr>
          <w:color w:val="231F20"/>
          <w:sz w:val="24"/>
          <w:szCs w:val="24"/>
        </w:rPr>
        <w:t xml:space="preserve">change in dc-link voltage during transients. Let total load rat- ing is S kVA. In the worst case, the load power may vary from minimum to maximum, i.e., from 0 to S kVA.  AVSI  needs   to exchange real power during transient to </w:t>
      </w:r>
      <w:r w:rsidRPr="004954DA">
        <w:rPr>
          <w:color w:val="231F20"/>
          <w:sz w:val="24"/>
          <w:szCs w:val="24"/>
        </w:rPr>
        <w:lastRenderedPageBreak/>
        <w:t>maintain the load power demand. This transfer of real power during the transient will result in deviation of capacitor voltage from its reference value. Assume that the voltage controller takes n cycles, i.e., nT seconds to act, where T is the system time period. Hence, maximum energy exchange by AVSI during transient will be nST . This energy will be equal to change in the capacitor strategy for the reference current generation of two inverters  in DVSI scheme.</w:t>
      </w:r>
    </w:p>
    <w:p w:rsidR="000320EF" w:rsidRPr="004954DA" w:rsidRDefault="00D969CA" w:rsidP="004954DA">
      <w:pPr>
        <w:spacing w:before="71"/>
        <w:jc w:val="both"/>
        <w:rPr>
          <w:color w:val="231F20"/>
          <w:sz w:val="24"/>
          <w:szCs w:val="24"/>
        </w:rPr>
      </w:pPr>
      <w:r w:rsidRPr="004954DA">
        <w:rPr>
          <w:color w:val="231F20"/>
          <w:sz w:val="24"/>
          <w:szCs w:val="24"/>
        </w:rPr>
        <w:t>B.</w:t>
      </w:r>
      <w:r w:rsidRPr="004954DA">
        <w:rPr>
          <w:color w:val="231F20"/>
          <w:sz w:val="24"/>
          <w:szCs w:val="24"/>
        </w:rPr>
        <w:tab/>
        <w:t>Design of DVSI Parameters</w:t>
      </w:r>
    </w:p>
    <w:p w:rsidR="000320EF" w:rsidRPr="004954DA" w:rsidRDefault="00D969CA" w:rsidP="004954DA">
      <w:pPr>
        <w:spacing w:before="71"/>
        <w:jc w:val="both"/>
        <w:rPr>
          <w:color w:val="231F20"/>
          <w:sz w:val="24"/>
          <w:szCs w:val="24"/>
        </w:rPr>
      </w:pPr>
      <w:r w:rsidRPr="004954DA">
        <w:rPr>
          <w:color w:val="231F20"/>
          <w:sz w:val="24"/>
          <w:szCs w:val="24"/>
        </w:rPr>
        <w:t>1)</w:t>
      </w:r>
      <w:r w:rsidRPr="004954DA">
        <w:rPr>
          <w:color w:val="231F20"/>
          <w:sz w:val="24"/>
          <w:szCs w:val="24"/>
        </w:rPr>
        <w:tab/>
        <w:t>AVSI: The important parameters of AVSI like dc-link voltage (Vdc), dc storage capacitors (C1 and C2), interfacing inductance (Lfx), and hysteresis band ( hx) are selected based on the design method of split capacitor DSTATCOM topol- ogy [16]. The dc-link voltage across each capacitor is taken as</w:t>
      </w:r>
    </w:p>
    <w:p w:rsidR="000320EF" w:rsidRPr="004954DA" w:rsidRDefault="00D969CA" w:rsidP="004954DA">
      <w:pPr>
        <w:spacing w:before="71"/>
        <w:jc w:val="both"/>
        <w:rPr>
          <w:color w:val="231F20"/>
          <w:sz w:val="24"/>
          <w:szCs w:val="24"/>
        </w:rPr>
      </w:pPr>
      <w:r w:rsidRPr="004954DA">
        <w:rPr>
          <w:color w:val="231F20"/>
          <w:sz w:val="24"/>
          <w:szCs w:val="24"/>
        </w:rPr>
        <w:t>1.6 times the peak of phase voltage. The total dc-link voltage reference (Vdcref ) is found to be 1040 V.</w:t>
      </w:r>
    </w:p>
    <w:p w:rsidR="000320EF" w:rsidRPr="004954DA" w:rsidRDefault="00D969CA" w:rsidP="004954DA">
      <w:pPr>
        <w:spacing w:before="71"/>
        <w:jc w:val="both"/>
        <w:rPr>
          <w:color w:val="231F20"/>
          <w:sz w:val="24"/>
          <w:szCs w:val="24"/>
        </w:rPr>
      </w:pPr>
      <w:r w:rsidRPr="004954DA">
        <w:rPr>
          <w:color w:val="231F20"/>
          <w:sz w:val="24"/>
          <w:szCs w:val="24"/>
        </w:rPr>
        <w:t>Values of dc capacitors of AVSI are chosen based on the</w:t>
      </w:r>
    </w:p>
    <w:p w:rsidR="000320EF" w:rsidRPr="004954DA" w:rsidRDefault="00D969CA" w:rsidP="004954DA">
      <w:pPr>
        <w:spacing w:before="71"/>
        <w:jc w:val="both"/>
        <w:rPr>
          <w:color w:val="231F20"/>
          <w:sz w:val="24"/>
          <w:szCs w:val="24"/>
        </w:rPr>
      </w:pPr>
      <w:r w:rsidRPr="004954DA">
        <w:rPr>
          <w:color w:val="231F20"/>
          <w:sz w:val="24"/>
          <w:szCs w:val="24"/>
        </w:rPr>
        <w:t xml:space="preserve">change in dc-link voltage during transients. Let total load rat- ing is S kVA. In the worst case, the load power may vary from minimum to maximum, i.e., from 0 to S kVA.  AVSI  needs   to exchange real power during transient to maintain the load power demand. This transfer of real power during the transient will result in deviation of capacitor voltage from its reference value. Assume that the voltage controller takes n cycles, i.e., nT seconds to act, where T is the system time period. Hence, maximum energy exchange by AVSI during transient will be nST . This energy will be equal to change in the capacitor </w:t>
      </w:r>
    </w:p>
    <w:p w:rsidR="000320EF" w:rsidRPr="004954DA" w:rsidRDefault="000320EF" w:rsidP="004954DA">
      <w:pPr>
        <w:spacing w:before="71"/>
        <w:jc w:val="both"/>
        <w:rPr>
          <w:color w:val="231F20"/>
          <w:sz w:val="24"/>
          <w:szCs w:val="24"/>
        </w:rPr>
      </w:pPr>
    </w:p>
    <w:p w:rsidR="000320EF" w:rsidRPr="004954DA" w:rsidRDefault="00D969CA" w:rsidP="004954DA">
      <w:pPr>
        <w:tabs>
          <w:tab w:val="left" w:pos="1099"/>
        </w:tabs>
        <w:rPr>
          <w:b/>
          <w:bCs/>
          <w:color w:val="231F20"/>
          <w:spacing w:val="9"/>
          <w:sz w:val="24"/>
          <w:szCs w:val="24"/>
        </w:rPr>
      </w:pPr>
      <w:r w:rsidRPr="004954DA">
        <w:rPr>
          <w:b/>
          <w:bCs/>
          <w:color w:val="231F20"/>
          <w:spacing w:val="7"/>
          <w:sz w:val="24"/>
          <w:szCs w:val="24"/>
        </w:rPr>
        <w:t xml:space="preserve">CONTROL </w:t>
      </w:r>
      <w:r w:rsidRPr="004954DA">
        <w:rPr>
          <w:b/>
          <w:bCs/>
          <w:color w:val="231F20"/>
          <w:spacing w:val="6"/>
          <w:sz w:val="24"/>
          <w:szCs w:val="24"/>
        </w:rPr>
        <w:t xml:space="preserve">STRATEGY FOR </w:t>
      </w:r>
      <w:r w:rsidRPr="004954DA">
        <w:rPr>
          <w:b/>
          <w:bCs/>
          <w:color w:val="231F20"/>
          <w:spacing w:val="5"/>
          <w:sz w:val="24"/>
          <w:szCs w:val="24"/>
        </w:rPr>
        <w:t>DVSI</w:t>
      </w:r>
      <w:r w:rsidRPr="004954DA">
        <w:rPr>
          <w:b/>
          <w:bCs/>
          <w:color w:val="231F20"/>
          <w:spacing w:val="9"/>
          <w:sz w:val="24"/>
          <w:szCs w:val="24"/>
        </w:rPr>
        <w:t>SCHEME</w:t>
      </w:r>
    </w:p>
    <w:p w:rsidR="000320EF" w:rsidRPr="004954DA" w:rsidRDefault="00D969CA" w:rsidP="004954DA">
      <w:pPr>
        <w:pStyle w:val="BodyText"/>
        <w:spacing w:before="109"/>
        <w:ind w:right="38"/>
        <w:jc w:val="both"/>
        <w:rPr>
          <w:sz w:val="24"/>
          <w:szCs w:val="24"/>
        </w:rPr>
      </w:pPr>
      <w:r w:rsidRPr="004954DA">
        <w:rPr>
          <w:color w:val="231F20"/>
          <w:sz w:val="24"/>
          <w:szCs w:val="24"/>
        </w:rPr>
        <w:t xml:space="preserve">The control algorithm for reference current generation using ISCT requires balanced </w:t>
      </w:r>
      <w:r w:rsidRPr="004954DA">
        <w:rPr>
          <w:color w:val="231F20"/>
          <w:sz w:val="24"/>
          <w:szCs w:val="24"/>
        </w:rPr>
        <w:lastRenderedPageBreak/>
        <w:t>sinusoidal PCC voltages. Because of the presence of feeder impedance, PCC voltages are distorted. Therefore, the fundamental positive sequence components of the PCC voltages are extracted for the reference current gen- eration. To convert the distorted PCC voltages to balanced</w:t>
      </w:r>
    </w:p>
    <w:p w:rsidR="000320EF" w:rsidRPr="004954DA" w:rsidRDefault="00D969CA" w:rsidP="004954DA">
      <w:pPr>
        <w:pStyle w:val="BodyText"/>
        <w:rPr>
          <w:sz w:val="24"/>
          <w:szCs w:val="24"/>
        </w:rPr>
      </w:pPr>
      <w:r w:rsidRPr="004954DA">
        <w:rPr>
          <w:noProof/>
          <w:sz w:val="24"/>
          <w:szCs w:val="24"/>
          <w:lang w:bidi="ar-SA"/>
        </w:rPr>
        <w:drawing>
          <wp:inline distT="0" distB="0" distL="0" distR="0">
            <wp:extent cx="3096260" cy="630555"/>
            <wp:effectExtent l="0" t="0" r="0" b="0"/>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a:picLocks noChangeAspect="1"/>
                    </pic:cNvPicPr>
                  </pic:nvPicPr>
                  <pic:blipFill>
                    <a:blip r:embed="rId15" cstate="print"/>
                    <a:stretch>
                      <a:fillRect/>
                    </a:stretch>
                  </pic:blipFill>
                  <pic:spPr>
                    <a:xfrm>
                      <a:off x="0" y="0"/>
                      <a:ext cx="3096768" cy="630935"/>
                    </a:xfrm>
                    <a:prstGeom prst="rect">
                      <a:avLst/>
                    </a:prstGeom>
                  </pic:spPr>
                </pic:pic>
              </a:graphicData>
            </a:graphic>
          </wp:inline>
        </w:drawing>
      </w:r>
    </w:p>
    <w:p w:rsidR="000320EF" w:rsidRPr="004954DA" w:rsidRDefault="000320EF" w:rsidP="004954DA">
      <w:pPr>
        <w:pStyle w:val="BodyText"/>
        <w:spacing w:before="1"/>
        <w:rPr>
          <w:sz w:val="24"/>
          <w:szCs w:val="24"/>
        </w:rPr>
      </w:pPr>
    </w:p>
    <w:p w:rsidR="000320EF" w:rsidRDefault="00D969CA" w:rsidP="004954DA">
      <w:pPr>
        <w:spacing w:before="1"/>
        <w:ind w:left="149"/>
        <w:jc w:val="both"/>
        <w:rPr>
          <w:b/>
          <w:bCs/>
          <w:color w:val="231F20"/>
          <w:sz w:val="24"/>
          <w:szCs w:val="24"/>
        </w:rPr>
      </w:pPr>
      <w:r w:rsidRPr="004954DA">
        <w:rPr>
          <w:b/>
          <w:bCs/>
          <w:color w:val="231F20"/>
          <w:sz w:val="24"/>
          <w:szCs w:val="24"/>
        </w:rPr>
        <w:t>Fig. 2. Schematic diagram of PLL.</w:t>
      </w:r>
    </w:p>
    <w:p w:rsidR="004954DA" w:rsidRPr="004954DA" w:rsidRDefault="004954DA" w:rsidP="004954DA">
      <w:pPr>
        <w:spacing w:before="1"/>
        <w:ind w:left="149"/>
        <w:jc w:val="both"/>
        <w:rPr>
          <w:b/>
          <w:bCs/>
          <w:sz w:val="24"/>
          <w:szCs w:val="24"/>
        </w:rPr>
      </w:pPr>
    </w:p>
    <w:p w:rsidR="000320EF" w:rsidRPr="004954DA" w:rsidRDefault="00D969CA" w:rsidP="004954DA">
      <w:pPr>
        <w:pStyle w:val="BodyText"/>
        <w:ind w:right="106"/>
        <w:jc w:val="both"/>
        <w:rPr>
          <w:sz w:val="24"/>
          <w:szCs w:val="24"/>
        </w:rPr>
      </w:pPr>
      <w:r w:rsidRPr="004954DA">
        <w:rPr>
          <w:color w:val="231F20"/>
          <w:sz w:val="24"/>
          <w:szCs w:val="24"/>
        </w:rPr>
        <w:t>sinusoidalvoltages,</w:t>
      </w:r>
      <w:r w:rsidRPr="004954DA">
        <w:rPr>
          <w:i/>
          <w:color w:val="231F20"/>
          <w:spacing w:val="2"/>
          <w:sz w:val="24"/>
          <w:szCs w:val="24"/>
        </w:rPr>
        <w:t>dq</w:t>
      </w:r>
      <w:r w:rsidRPr="004954DA">
        <w:rPr>
          <w:color w:val="231F20"/>
          <w:spacing w:val="2"/>
          <w:sz w:val="24"/>
          <w:szCs w:val="24"/>
        </w:rPr>
        <w:t>0</w:t>
      </w:r>
      <w:r w:rsidRPr="004954DA">
        <w:rPr>
          <w:color w:val="231F20"/>
          <w:sz w:val="24"/>
          <w:szCs w:val="24"/>
        </w:rPr>
        <w:t>transformationisused.ThePCCvolt- ages in natural reference frame (</w:t>
      </w:r>
      <w:r w:rsidRPr="004954DA">
        <w:rPr>
          <w:i/>
          <w:color w:val="231F20"/>
          <w:sz w:val="24"/>
          <w:szCs w:val="24"/>
        </w:rPr>
        <w:t>v</w:t>
      </w:r>
      <w:r w:rsidRPr="004954DA">
        <w:rPr>
          <w:i/>
          <w:color w:val="231F20"/>
          <w:sz w:val="24"/>
          <w:szCs w:val="24"/>
          <w:vertAlign w:val="subscript"/>
        </w:rPr>
        <w:t>ta</w:t>
      </w:r>
      <w:r w:rsidRPr="004954DA">
        <w:rPr>
          <w:color w:val="231F20"/>
          <w:sz w:val="24"/>
          <w:szCs w:val="24"/>
        </w:rPr>
        <w:t xml:space="preserve">, </w:t>
      </w:r>
      <w:r w:rsidRPr="004954DA">
        <w:rPr>
          <w:i/>
          <w:color w:val="231F20"/>
          <w:spacing w:val="2"/>
          <w:sz w:val="24"/>
          <w:szCs w:val="24"/>
        </w:rPr>
        <w:t>v</w:t>
      </w:r>
      <w:r w:rsidRPr="004954DA">
        <w:rPr>
          <w:i/>
          <w:color w:val="231F20"/>
          <w:spacing w:val="2"/>
          <w:sz w:val="24"/>
          <w:szCs w:val="24"/>
          <w:vertAlign w:val="subscript"/>
        </w:rPr>
        <w:t>tb</w:t>
      </w:r>
      <w:r w:rsidRPr="004954DA">
        <w:rPr>
          <w:color w:val="231F20"/>
          <w:spacing w:val="2"/>
          <w:sz w:val="24"/>
          <w:szCs w:val="24"/>
        </w:rPr>
        <w:t xml:space="preserve">, </w:t>
      </w:r>
      <w:r w:rsidRPr="004954DA">
        <w:rPr>
          <w:color w:val="231F20"/>
          <w:sz w:val="24"/>
          <w:szCs w:val="24"/>
        </w:rPr>
        <w:t xml:space="preserve">and </w:t>
      </w:r>
      <w:r w:rsidRPr="004954DA">
        <w:rPr>
          <w:i/>
          <w:color w:val="231F20"/>
          <w:spacing w:val="2"/>
          <w:sz w:val="24"/>
          <w:szCs w:val="24"/>
        </w:rPr>
        <w:t>v</w:t>
      </w:r>
      <w:r w:rsidRPr="004954DA">
        <w:rPr>
          <w:i/>
          <w:color w:val="231F20"/>
          <w:spacing w:val="2"/>
          <w:sz w:val="24"/>
          <w:szCs w:val="24"/>
          <w:vertAlign w:val="subscript"/>
        </w:rPr>
        <w:t>tc</w:t>
      </w:r>
      <w:r w:rsidRPr="004954DA">
        <w:rPr>
          <w:color w:val="231F20"/>
          <w:spacing w:val="2"/>
          <w:sz w:val="24"/>
          <w:szCs w:val="24"/>
        </w:rPr>
        <w:t xml:space="preserve">) </w:t>
      </w:r>
      <w:r w:rsidRPr="004954DA">
        <w:rPr>
          <w:color w:val="231F20"/>
          <w:sz w:val="24"/>
          <w:szCs w:val="24"/>
        </w:rPr>
        <w:t xml:space="preserve">are first transformed into </w:t>
      </w:r>
      <w:r w:rsidRPr="004954DA">
        <w:rPr>
          <w:i/>
          <w:color w:val="231F20"/>
          <w:spacing w:val="2"/>
          <w:sz w:val="24"/>
          <w:szCs w:val="24"/>
        </w:rPr>
        <w:t>dq</w:t>
      </w:r>
      <w:r w:rsidRPr="004954DA">
        <w:rPr>
          <w:color w:val="231F20"/>
          <w:spacing w:val="2"/>
          <w:sz w:val="24"/>
          <w:szCs w:val="24"/>
        </w:rPr>
        <w:t xml:space="preserve">0 </w:t>
      </w:r>
      <w:r w:rsidRPr="004954DA">
        <w:rPr>
          <w:color w:val="231F20"/>
          <w:sz w:val="24"/>
          <w:szCs w:val="24"/>
        </w:rPr>
        <w:t xml:space="preserve">reference frame as </w:t>
      </w:r>
      <w:r w:rsidRPr="004954DA">
        <w:rPr>
          <w:color w:val="231F20"/>
          <w:spacing w:val="-3"/>
          <w:sz w:val="24"/>
          <w:szCs w:val="24"/>
        </w:rPr>
        <w:t>given</w:t>
      </w:r>
      <w:r w:rsidRPr="004954DA">
        <w:rPr>
          <w:color w:val="231F20"/>
          <w:sz w:val="24"/>
          <w:szCs w:val="24"/>
        </w:rPr>
        <w:t xml:space="preserve">by phase locked loop (PLL) [23] is used. The schematic diagram of this PLL is shown in Fig. 2. It mainly consists of a pro- portional integral (PI) controller and an </w:t>
      </w:r>
      <w:r w:rsidRPr="004954DA">
        <w:rPr>
          <w:color w:val="231F20"/>
          <w:spacing w:val="-3"/>
          <w:sz w:val="24"/>
          <w:szCs w:val="24"/>
        </w:rPr>
        <w:t xml:space="preserve">integrator. </w:t>
      </w:r>
      <w:r w:rsidRPr="004954DA">
        <w:rPr>
          <w:color w:val="231F20"/>
          <w:sz w:val="24"/>
          <w:szCs w:val="24"/>
        </w:rPr>
        <w:t xml:space="preserve">In this PLL, the SRF terminal voltage in </w:t>
      </w:r>
      <w:r w:rsidRPr="004954DA">
        <w:rPr>
          <w:i/>
          <w:color w:val="231F20"/>
          <w:sz w:val="24"/>
          <w:szCs w:val="24"/>
        </w:rPr>
        <w:t>q</w:t>
      </w:r>
      <w:r w:rsidRPr="004954DA">
        <w:rPr>
          <w:color w:val="231F20"/>
          <w:sz w:val="24"/>
          <w:szCs w:val="24"/>
        </w:rPr>
        <w:t xml:space="preserve">-axis </w:t>
      </w:r>
      <w:r w:rsidRPr="004954DA">
        <w:rPr>
          <w:color w:val="231F20"/>
          <w:spacing w:val="3"/>
          <w:sz w:val="24"/>
          <w:szCs w:val="24"/>
        </w:rPr>
        <w:t>(</w:t>
      </w:r>
      <w:r w:rsidRPr="004954DA">
        <w:rPr>
          <w:i/>
          <w:color w:val="231F20"/>
          <w:spacing w:val="3"/>
          <w:sz w:val="24"/>
          <w:szCs w:val="24"/>
        </w:rPr>
        <w:t>v</w:t>
      </w:r>
      <w:r w:rsidRPr="004954DA">
        <w:rPr>
          <w:i/>
          <w:color w:val="231F20"/>
          <w:spacing w:val="3"/>
          <w:sz w:val="24"/>
          <w:szCs w:val="24"/>
          <w:vertAlign w:val="subscript"/>
        </w:rPr>
        <w:t>tq</w:t>
      </w:r>
      <w:r w:rsidRPr="004954DA">
        <w:rPr>
          <w:color w:val="231F20"/>
          <w:spacing w:val="3"/>
          <w:sz w:val="24"/>
          <w:szCs w:val="24"/>
        </w:rPr>
        <w:t xml:space="preserve">) </w:t>
      </w:r>
      <w:r w:rsidRPr="004954DA">
        <w:rPr>
          <w:color w:val="231F20"/>
          <w:sz w:val="24"/>
          <w:szCs w:val="24"/>
        </w:rPr>
        <w:t>is compared with 0 V andtheerrorvoltagethusobtainedis</w:t>
      </w:r>
      <w:r w:rsidRPr="004954DA">
        <w:rPr>
          <w:color w:val="231F20"/>
          <w:spacing w:val="-3"/>
          <w:sz w:val="24"/>
          <w:szCs w:val="24"/>
        </w:rPr>
        <w:t>given</w:t>
      </w:r>
      <w:r w:rsidRPr="004954DA">
        <w:rPr>
          <w:color w:val="231F20"/>
          <w:sz w:val="24"/>
          <w:szCs w:val="24"/>
        </w:rPr>
        <w:t>tothePIcontroller. The frequency deviation Δ</w:t>
      </w:r>
      <w:r w:rsidRPr="004954DA">
        <w:rPr>
          <w:i/>
          <w:color w:val="231F20"/>
          <w:sz w:val="24"/>
          <w:szCs w:val="24"/>
        </w:rPr>
        <w:t>ω</w:t>
      </w:r>
      <w:r w:rsidRPr="004954DA">
        <w:rPr>
          <w:color w:val="231F20"/>
          <w:sz w:val="24"/>
          <w:szCs w:val="24"/>
        </w:rPr>
        <w:t>is then added to the reference fre- quency</w:t>
      </w:r>
      <w:r w:rsidRPr="004954DA">
        <w:rPr>
          <w:i/>
          <w:color w:val="231F20"/>
          <w:sz w:val="24"/>
          <w:szCs w:val="24"/>
        </w:rPr>
        <w:t>ω</w:t>
      </w:r>
      <w:r w:rsidRPr="004954DA">
        <w:rPr>
          <w:color w:val="231F20"/>
          <w:sz w:val="24"/>
          <w:szCs w:val="24"/>
          <w:vertAlign w:val="subscript"/>
        </w:rPr>
        <w:t>0</w:t>
      </w:r>
      <w:r w:rsidRPr="004954DA">
        <w:rPr>
          <w:color w:val="231F20"/>
          <w:sz w:val="24"/>
          <w:szCs w:val="24"/>
        </w:rPr>
        <w:t xml:space="preserve">and finally </w:t>
      </w:r>
      <w:r w:rsidRPr="004954DA">
        <w:rPr>
          <w:color w:val="231F20"/>
          <w:spacing w:val="-3"/>
          <w:sz w:val="24"/>
          <w:szCs w:val="24"/>
        </w:rPr>
        <w:t xml:space="preserve">given </w:t>
      </w:r>
      <w:r w:rsidRPr="004954DA">
        <w:rPr>
          <w:color w:val="231F20"/>
          <w:sz w:val="24"/>
          <w:szCs w:val="24"/>
        </w:rPr>
        <w:t xml:space="preserve">to the integrator to get </w:t>
      </w:r>
      <w:r w:rsidRPr="004954DA">
        <w:rPr>
          <w:i/>
          <w:color w:val="231F20"/>
          <w:spacing w:val="2"/>
          <w:sz w:val="24"/>
          <w:szCs w:val="24"/>
        </w:rPr>
        <w:t>θ</w:t>
      </w:r>
      <w:r w:rsidRPr="004954DA">
        <w:rPr>
          <w:color w:val="231F20"/>
          <w:spacing w:val="2"/>
          <w:sz w:val="24"/>
          <w:szCs w:val="24"/>
        </w:rPr>
        <w:t xml:space="preserve">. </w:t>
      </w:r>
      <w:r w:rsidRPr="004954DA">
        <w:rPr>
          <w:color w:val="231F20"/>
          <w:sz w:val="24"/>
          <w:szCs w:val="24"/>
        </w:rPr>
        <w:t>It can be provedthat,when,</w:t>
      </w:r>
      <w:r w:rsidRPr="004954DA">
        <w:rPr>
          <w:i/>
          <w:color w:val="231F20"/>
          <w:sz w:val="24"/>
          <w:szCs w:val="24"/>
        </w:rPr>
        <w:t>θ</w:t>
      </w:r>
      <w:r w:rsidRPr="004954DA">
        <w:rPr>
          <w:color w:val="231F20"/>
          <w:sz w:val="24"/>
          <w:szCs w:val="24"/>
        </w:rPr>
        <w:t>=</w:t>
      </w:r>
      <w:r w:rsidRPr="004954DA">
        <w:rPr>
          <w:i/>
          <w:color w:val="231F20"/>
          <w:sz w:val="24"/>
          <w:szCs w:val="24"/>
        </w:rPr>
        <w:t>ω</w:t>
      </w:r>
      <w:r w:rsidRPr="004954DA">
        <w:rPr>
          <w:color w:val="231F20"/>
          <w:sz w:val="24"/>
          <w:szCs w:val="24"/>
          <w:vertAlign w:val="subscript"/>
        </w:rPr>
        <w:t>0</w:t>
      </w:r>
      <w:r w:rsidRPr="004954DA">
        <w:rPr>
          <w:i/>
          <w:color w:val="231F20"/>
          <w:sz w:val="24"/>
          <w:szCs w:val="24"/>
        </w:rPr>
        <w:t>t</w:t>
      </w:r>
      <w:r w:rsidRPr="004954DA">
        <w:rPr>
          <w:color w:val="231F20"/>
          <w:sz w:val="24"/>
          <w:szCs w:val="24"/>
        </w:rPr>
        <w:t>andbyusingthe</w:t>
      </w:r>
      <w:r w:rsidRPr="004954DA">
        <w:rPr>
          <w:color w:val="231F20"/>
          <w:spacing w:val="-3"/>
          <w:sz w:val="24"/>
          <w:szCs w:val="24"/>
        </w:rPr>
        <w:t>Park’s</w:t>
      </w:r>
      <w:r w:rsidRPr="004954DA">
        <w:rPr>
          <w:color w:val="231F20"/>
          <w:sz w:val="24"/>
          <w:szCs w:val="24"/>
        </w:rPr>
        <w:t>transforma- tionmatrix</w:t>
      </w:r>
      <w:r w:rsidRPr="004954DA">
        <w:rPr>
          <w:color w:val="231F20"/>
          <w:spacing w:val="3"/>
          <w:sz w:val="24"/>
          <w:szCs w:val="24"/>
        </w:rPr>
        <w:t>(</w:t>
      </w:r>
      <w:r w:rsidRPr="004954DA">
        <w:rPr>
          <w:i/>
          <w:color w:val="231F20"/>
          <w:spacing w:val="3"/>
          <w:sz w:val="24"/>
          <w:szCs w:val="24"/>
        </w:rPr>
        <w:t>C</w:t>
      </w:r>
      <w:r w:rsidRPr="004954DA">
        <w:rPr>
          <w:color w:val="231F20"/>
          <w:spacing w:val="3"/>
          <w:sz w:val="24"/>
          <w:szCs w:val="24"/>
        </w:rPr>
        <w:t>),</w:t>
      </w:r>
      <w:r w:rsidRPr="004954DA">
        <w:rPr>
          <w:i/>
          <w:color w:val="231F20"/>
          <w:sz w:val="24"/>
          <w:szCs w:val="24"/>
        </w:rPr>
        <w:t>q</w:t>
      </w:r>
      <w:r w:rsidRPr="004954DA">
        <w:rPr>
          <w:color w:val="231F20"/>
          <w:sz w:val="24"/>
          <w:szCs w:val="24"/>
        </w:rPr>
        <w:t>-axisvoltagein</w:t>
      </w:r>
      <w:r w:rsidRPr="004954DA">
        <w:rPr>
          <w:i/>
          <w:color w:val="231F20"/>
          <w:spacing w:val="2"/>
          <w:sz w:val="24"/>
          <w:szCs w:val="24"/>
        </w:rPr>
        <w:t>dq</w:t>
      </w:r>
      <w:r w:rsidRPr="004954DA">
        <w:rPr>
          <w:color w:val="231F20"/>
          <w:spacing w:val="2"/>
          <w:sz w:val="24"/>
          <w:szCs w:val="24"/>
        </w:rPr>
        <w:t>0</w:t>
      </w:r>
      <w:r w:rsidRPr="004954DA">
        <w:rPr>
          <w:color w:val="231F20"/>
          <w:sz w:val="24"/>
          <w:szCs w:val="24"/>
        </w:rPr>
        <w:t>framebecomeszeroand hence the PLL will be locked to the reference frequency (</w:t>
      </w:r>
      <w:r w:rsidRPr="004954DA">
        <w:rPr>
          <w:i/>
          <w:color w:val="231F20"/>
          <w:sz w:val="24"/>
          <w:szCs w:val="24"/>
        </w:rPr>
        <w:t>ω</w:t>
      </w:r>
      <w:r w:rsidRPr="004954DA">
        <w:rPr>
          <w:color w:val="231F20"/>
          <w:sz w:val="24"/>
          <w:szCs w:val="24"/>
          <w:vertAlign w:val="subscript"/>
        </w:rPr>
        <w:t>0</w:t>
      </w:r>
      <w:r w:rsidRPr="004954DA">
        <w:rPr>
          <w:color w:val="231F20"/>
          <w:sz w:val="24"/>
          <w:szCs w:val="24"/>
        </w:rPr>
        <w:t>). AsPCCvoltagesaredistorted,thetransformedvoltagesin</w:t>
      </w:r>
      <w:r w:rsidRPr="004954DA">
        <w:rPr>
          <w:i/>
          <w:color w:val="231F20"/>
          <w:spacing w:val="2"/>
          <w:sz w:val="24"/>
          <w:szCs w:val="24"/>
        </w:rPr>
        <w:t>dq</w:t>
      </w:r>
      <w:r w:rsidRPr="004954DA">
        <w:rPr>
          <w:color w:val="231F20"/>
          <w:spacing w:val="2"/>
          <w:sz w:val="24"/>
          <w:szCs w:val="24"/>
        </w:rPr>
        <w:t xml:space="preserve">0 </w:t>
      </w:r>
      <w:r w:rsidRPr="004954DA">
        <w:rPr>
          <w:color w:val="231F20"/>
          <w:sz w:val="24"/>
          <w:szCs w:val="24"/>
        </w:rPr>
        <w:t>frame(</w:t>
      </w:r>
      <w:r w:rsidRPr="004954DA">
        <w:rPr>
          <w:i/>
          <w:color w:val="231F20"/>
          <w:sz w:val="24"/>
          <w:szCs w:val="24"/>
        </w:rPr>
        <w:t>v</w:t>
      </w:r>
      <w:r w:rsidRPr="004954DA">
        <w:rPr>
          <w:i/>
          <w:color w:val="231F20"/>
          <w:sz w:val="24"/>
          <w:szCs w:val="24"/>
          <w:vertAlign w:val="subscript"/>
        </w:rPr>
        <w:t>td</w:t>
      </w:r>
      <w:r w:rsidRPr="004954DA">
        <w:rPr>
          <w:color w:val="231F20"/>
          <w:sz w:val="24"/>
          <w:szCs w:val="24"/>
        </w:rPr>
        <w:t>and</w:t>
      </w:r>
      <w:r w:rsidRPr="004954DA">
        <w:rPr>
          <w:i/>
          <w:color w:val="231F20"/>
          <w:spacing w:val="3"/>
          <w:sz w:val="24"/>
          <w:szCs w:val="24"/>
        </w:rPr>
        <w:t>v</w:t>
      </w:r>
      <w:r w:rsidRPr="004954DA">
        <w:rPr>
          <w:i/>
          <w:color w:val="231F20"/>
          <w:spacing w:val="3"/>
          <w:sz w:val="24"/>
          <w:szCs w:val="24"/>
          <w:vertAlign w:val="subscript"/>
        </w:rPr>
        <w:t>tq</w:t>
      </w:r>
      <w:r w:rsidRPr="004954DA">
        <w:rPr>
          <w:color w:val="231F20"/>
          <w:spacing w:val="3"/>
          <w:sz w:val="24"/>
          <w:szCs w:val="24"/>
        </w:rPr>
        <w:t>)</w:t>
      </w:r>
      <w:r w:rsidRPr="004954DA">
        <w:rPr>
          <w:color w:val="231F20"/>
          <w:sz w:val="24"/>
          <w:szCs w:val="24"/>
        </w:rPr>
        <w:t>containaverageandoscillatingcomponents of voltages. These can be representedas</w:t>
      </w:r>
    </w:p>
    <w:p w:rsidR="000320EF" w:rsidRPr="004954DA" w:rsidRDefault="000320EF" w:rsidP="004954DA">
      <w:pPr>
        <w:pStyle w:val="BodyText"/>
        <w:ind w:left="149" w:right="107" w:firstLine="571"/>
        <w:jc w:val="both"/>
        <w:rPr>
          <w:color w:val="231F20"/>
          <w:sz w:val="24"/>
          <w:szCs w:val="24"/>
        </w:rPr>
      </w:pPr>
    </w:p>
    <w:p w:rsidR="000320EF" w:rsidRPr="004954DA" w:rsidRDefault="00D969CA" w:rsidP="004954DA">
      <w:pPr>
        <w:pStyle w:val="BodyText"/>
        <w:ind w:right="107"/>
        <w:jc w:val="both"/>
        <w:rPr>
          <w:color w:val="231F20"/>
          <w:sz w:val="24"/>
          <w:szCs w:val="24"/>
        </w:rPr>
      </w:pPr>
      <w:r w:rsidRPr="004954DA">
        <w:rPr>
          <w:color w:val="231F20"/>
          <w:sz w:val="24"/>
          <w:szCs w:val="24"/>
        </w:rPr>
        <w:t xml:space="preserve">ISCTwasdevelopedprimarilyforunbalancedandnonlinear load compensations by </w:t>
      </w:r>
      <w:r w:rsidRPr="004954DA">
        <w:rPr>
          <w:color w:val="231F20"/>
          <w:spacing w:val="-2"/>
          <w:sz w:val="24"/>
          <w:szCs w:val="24"/>
        </w:rPr>
        <w:t xml:space="preserve">active </w:t>
      </w:r>
      <w:r w:rsidRPr="004954DA">
        <w:rPr>
          <w:color w:val="231F20"/>
          <w:sz w:val="24"/>
          <w:szCs w:val="24"/>
        </w:rPr>
        <w:t xml:space="preserve">power filters. The system topol- ogy shown in Fig. 3 is used for realizing the reference current for the compensator [15]. The ISCT for load compensation is derived based on the following threeconditions </w:t>
      </w:r>
    </w:p>
    <w:p w:rsidR="000320EF" w:rsidRPr="004954DA" w:rsidRDefault="000320EF" w:rsidP="004954DA">
      <w:pPr>
        <w:pStyle w:val="BodyText"/>
        <w:ind w:left="149" w:right="107" w:firstLine="571"/>
        <w:jc w:val="both"/>
        <w:rPr>
          <w:color w:val="231F20"/>
          <w:sz w:val="24"/>
          <w:szCs w:val="24"/>
        </w:rPr>
      </w:pPr>
    </w:p>
    <w:p w:rsidR="000320EF" w:rsidRPr="004954DA" w:rsidRDefault="000320EF" w:rsidP="004954DA">
      <w:pPr>
        <w:pStyle w:val="BodyText"/>
        <w:ind w:left="149" w:right="107" w:firstLine="571"/>
        <w:jc w:val="both"/>
        <w:rPr>
          <w:color w:val="231F20"/>
          <w:sz w:val="24"/>
          <w:szCs w:val="24"/>
        </w:rPr>
      </w:pPr>
    </w:p>
    <w:p w:rsidR="000320EF" w:rsidRPr="004954DA" w:rsidRDefault="00D969CA" w:rsidP="004954DA">
      <w:pPr>
        <w:pStyle w:val="BodyText"/>
        <w:ind w:right="107"/>
        <w:jc w:val="both"/>
        <w:rPr>
          <w:color w:val="231F20"/>
          <w:sz w:val="24"/>
          <w:szCs w:val="24"/>
        </w:rPr>
      </w:pPr>
      <w:r w:rsidRPr="004954DA">
        <w:rPr>
          <w:noProof/>
          <w:color w:val="231F20"/>
          <w:sz w:val="24"/>
          <w:szCs w:val="24"/>
          <w:lang w:bidi="ar-SA"/>
        </w:rPr>
        <w:drawing>
          <wp:inline distT="0" distB="0" distL="0" distR="0">
            <wp:extent cx="2769870" cy="2175992"/>
            <wp:effectExtent l="0" t="0" r="0" b="0"/>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png"/>
                    <pic:cNvPicPr>
                      <a:picLocks noChangeAspect="1"/>
                    </pic:cNvPicPr>
                  </pic:nvPicPr>
                  <pic:blipFill>
                    <a:blip r:embed="rId16" cstate="print"/>
                    <a:stretch>
                      <a:fillRect/>
                    </a:stretch>
                  </pic:blipFill>
                  <pic:spPr>
                    <a:xfrm>
                      <a:off x="0" y="0"/>
                      <a:ext cx="2774087" cy="2179305"/>
                    </a:xfrm>
                    <a:prstGeom prst="rect">
                      <a:avLst/>
                    </a:prstGeom>
                  </pic:spPr>
                </pic:pic>
              </a:graphicData>
            </a:graphic>
          </wp:inline>
        </w:drawing>
      </w:r>
    </w:p>
    <w:p w:rsidR="000320EF" w:rsidRPr="004954DA" w:rsidRDefault="000320EF" w:rsidP="004954DA">
      <w:pPr>
        <w:pStyle w:val="BodyText"/>
        <w:ind w:left="149" w:right="107"/>
        <w:jc w:val="both"/>
        <w:rPr>
          <w:sz w:val="24"/>
          <w:szCs w:val="24"/>
        </w:rPr>
      </w:pPr>
    </w:p>
    <w:p w:rsidR="000320EF" w:rsidRPr="00F23FAB" w:rsidRDefault="00D969CA" w:rsidP="004954DA">
      <w:pPr>
        <w:tabs>
          <w:tab w:val="left" w:pos="1915"/>
        </w:tabs>
        <w:spacing w:before="181"/>
        <w:rPr>
          <w:b/>
          <w:bCs/>
          <w:color w:val="231F20"/>
          <w:spacing w:val="10"/>
          <w:sz w:val="24"/>
          <w:szCs w:val="24"/>
        </w:rPr>
      </w:pPr>
      <w:r w:rsidRPr="00F23FAB">
        <w:rPr>
          <w:b/>
          <w:bCs/>
          <w:color w:val="231F20"/>
          <w:spacing w:val="7"/>
          <w:sz w:val="24"/>
          <w:szCs w:val="24"/>
        </w:rPr>
        <w:t>SIMULATION</w:t>
      </w:r>
      <w:r w:rsidRPr="00F23FAB">
        <w:rPr>
          <w:b/>
          <w:bCs/>
          <w:color w:val="231F20"/>
          <w:spacing w:val="10"/>
          <w:sz w:val="24"/>
          <w:szCs w:val="24"/>
        </w:rPr>
        <w:t>STUDIES</w:t>
      </w:r>
    </w:p>
    <w:p w:rsidR="000320EF" w:rsidRPr="004954DA" w:rsidRDefault="00D969CA" w:rsidP="004954DA">
      <w:pPr>
        <w:tabs>
          <w:tab w:val="left" w:pos="1915"/>
        </w:tabs>
        <w:spacing w:before="181"/>
        <w:rPr>
          <w:color w:val="231F20"/>
          <w:sz w:val="24"/>
          <w:szCs w:val="24"/>
        </w:rPr>
      </w:pPr>
      <w:r w:rsidRPr="004954DA">
        <w:rPr>
          <w:color w:val="231F20"/>
          <w:sz w:val="24"/>
          <w:szCs w:val="24"/>
        </w:rPr>
        <w:t xml:space="preserve">The simulation model of </w:t>
      </w:r>
      <w:r w:rsidRPr="004954DA">
        <w:rPr>
          <w:color w:val="231F20"/>
          <w:spacing w:val="-3"/>
          <w:sz w:val="24"/>
          <w:szCs w:val="24"/>
        </w:rPr>
        <w:t xml:space="preserve">DVSI  </w:t>
      </w:r>
      <w:r w:rsidRPr="004954DA">
        <w:rPr>
          <w:color w:val="231F20"/>
          <w:sz w:val="24"/>
          <w:szCs w:val="24"/>
        </w:rPr>
        <w:t xml:space="preserve">scheme shown in Fig. 1     is developed in PSCAD 4.2.1 to </w:t>
      </w:r>
      <w:r w:rsidRPr="004954DA">
        <w:rPr>
          <w:color w:val="231F20"/>
          <w:spacing w:val="-3"/>
          <w:sz w:val="24"/>
          <w:szCs w:val="24"/>
        </w:rPr>
        <w:t xml:space="preserve">evaluate </w:t>
      </w:r>
      <w:r w:rsidRPr="004954DA">
        <w:rPr>
          <w:color w:val="231F20"/>
          <w:sz w:val="24"/>
          <w:szCs w:val="24"/>
        </w:rPr>
        <w:t xml:space="preserve">the performance.  The simulation parameters of the system are </w:t>
      </w:r>
      <w:r w:rsidRPr="004954DA">
        <w:rPr>
          <w:color w:val="231F20"/>
          <w:spacing w:val="-3"/>
          <w:sz w:val="24"/>
          <w:szCs w:val="24"/>
        </w:rPr>
        <w:t xml:space="preserve">given </w:t>
      </w:r>
      <w:r w:rsidRPr="004954DA">
        <w:rPr>
          <w:color w:val="231F20"/>
          <w:sz w:val="24"/>
          <w:szCs w:val="24"/>
        </w:rPr>
        <w:t xml:space="preserve">in </w:t>
      </w:r>
      <w:r w:rsidRPr="004954DA">
        <w:rPr>
          <w:color w:val="231F20"/>
          <w:spacing w:val="-4"/>
          <w:sz w:val="24"/>
          <w:szCs w:val="24"/>
        </w:rPr>
        <w:t xml:space="preserve">Table </w:t>
      </w:r>
      <w:r w:rsidRPr="004954DA">
        <w:rPr>
          <w:color w:val="231F20"/>
          <w:sz w:val="24"/>
          <w:szCs w:val="24"/>
        </w:rPr>
        <w:t xml:space="preserve">I. Thesimulationstudydemonstratesthegridsharingandgrid </w:t>
      </w:r>
    </w:p>
    <w:p w:rsidR="004954DA" w:rsidRPr="004954DA" w:rsidRDefault="004954DA" w:rsidP="004954DA">
      <w:pPr>
        <w:tabs>
          <w:tab w:val="left" w:pos="1915"/>
        </w:tabs>
        <w:spacing w:before="181"/>
        <w:rPr>
          <w:color w:val="231F20"/>
          <w:spacing w:val="10"/>
          <w:sz w:val="24"/>
          <w:szCs w:val="24"/>
        </w:rPr>
      </w:pPr>
      <w:r w:rsidRPr="004954DA">
        <w:rPr>
          <w:noProof/>
          <w:sz w:val="24"/>
          <w:szCs w:val="24"/>
          <w:lang w:bidi="ar-SA"/>
        </w:rPr>
        <w:drawing>
          <wp:inline distT="0" distB="0" distL="0" distR="0">
            <wp:extent cx="2385060" cy="3448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9793" cy="3455122"/>
                    </a:xfrm>
                    <a:prstGeom prst="rect">
                      <a:avLst/>
                    </a:prstGeom>
                  </pic:spPr>
                </pic:pic>
              </a:graphicData>
            </a:graphic>
          </wp:inline>
        </w:drawing>
      </w:r>
    </w:p>
    <w:p w:rsidR="000320EF" w:rsidRPr="00F23FAB" w:rsidRDefault="004954DA" w:rsidP="00F23FAB">
      <w:pPr>
        <w:tabs>
          <w:tab w:val="left" w:pos="1915"/>
        </w:tabs>
        <w:spacing w:before="181"/>
        <w:rPr>
          <w:color w:val="231F20"/>
          <w:spacing w:val="10"/>
          <w:sz w:val="24"/>
          <w:szCs w:val="24"/>
        </w:rPr>
      </w:pPr>
      <w:r w:rsidRPr="004954DA">
        <w:rPr>
          <w:noProof/>
          <w:sz w:val="24"/>
          <w:szCs w:val="24"/>
          <w:lang w:bidi="ar-SA"/>
        </w:rPr>
        <w:lastRenderedPageBreak/>
        <w:drawing>
          <wp:inline distT="0" distB="0" distL="0" distR="0">
            <wp:extent cx="2816252" cy="16383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94047" cy="1683556"/>
                    </a:xfrm>
                    <a:prstGeom prst="rect">
                      <a:avLst/>
                    </a:prstGeom>
                  </pic:spPr>
                </pic:pic>
              </a:graphicData>
            </a:graphic>
          </wp:inline>
        </w:drawing>
      </w:r>
    </w:p>
    <w:p w:rsidR="000320EF" w:rsidRPr="004954DA" w:rsidRDefault="004954DA" w:rsidP="004954DA">
      <w:pPr>
        <w:spacing w:before="71"/>
        <w:jc w:val="both"/>
        <w:rPr>
          <w:color w:val="231F20"/>
          <w:sz w:val="24"/>
          <w:szCs w:val="24"/>
        </w:rPr>
      </w:pPr>
      <w:r w:rsidRPr="004954DA">
        <w:rPr>
          <w:noProof/>
          <w:sz w:val="24"/>
          <w:szCs w:val="24"/>
          <w:lang w:bidi="ar-SA"/>
        </w:rPr>
        <w:drawing>
          <wp:inline distT="0" distB="0" distL="0" distR="0">
            <wp:extent cx="2887540" cy="208026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09412" cy="2096018"/>
                    </a:xfrm>
                    <a:prstGeom prst="rect">
                      <a:avLst/>
                    </a:prstGeom>
                  </pic:spPr>
                </pic:pic>
              </a:graphicData>
            </a:graphic>
          </wp:inline>
        </w:drawing>
      </w:r>
    </w:p>
    <w:p w:rsidR="000320EF" w:rsidRPr="004954DA" w:rsidRDefault="00D969CA" w:rsidP="004954DA">
      <w:pPr>
        <w:spacing w:before="71"/>
        <w:jc w:val="both"/>
        <w:rPr>
          <w:color w:val="231F20"/>
          <w:sz w:val="24"/>
          <w:szCs w:val="24"/>
        </w:rPr>
      </w:pPr>
      <w:r w:rsidRPr="004954DA">
        <w:rPr>
          <w:color w:val="231F20"/>
          <w:sz w:val="24"/>
          <w:szCs w:val="24"/>
        </w:rPr>
        <w:t xml:space="preserve">The distorted PCC voltages due to the feeder impedance without </w:t>
      </w:r>
      <w:r w:rsidRPr="004954DA">
        <w:rPr>
          <w:color w:val="231F20"/>
          <w:spacing w:val="-3"/>
          <w:sz w:val="24"/>
          <w:szCs w:val="24"/>
        </w:rPr>
        <w:t xml:space="preserve">DVSI </w:t>
      </w:r>
      <w:r w:rsidRPr="004954DA">
        <w:rPr>
          <w:color w:val="231F20"/>
          <w:sz w:val="24"/>
          <w:szCs w:val="24"/>
        </w:rPr>
        <w:t>scheme are shown in Fig. 5(a). If these dis- torted voltages are used for the reference current generation  of</w:t>
      </w:r>
      <w:r w:rsidRPr="004954DA">
        <w:rPr>
          <w:color w:val="231F20"/>
          <w:spacing w:val="-6"/>
          <w:sz w:val="24"/>
          <w:szCs w:val="24"/>
        </w:rPr>
        <w:t xml:space="preserve">AVSI, </w:t>
      </w:r>
      <w:r w:rsidRPr="004954DA">
        <w:rPr>
          <w:color w:val="231F20"/>
          <w:sz w:val="24"/>
          <w:szCs w:val="24"/>
        </w:rPr>
        <w:t xml:space="preserve">the current compensation will not be proper [14]. Therefore, the fundamental positive sequence of voltages is extracted from these distorted voltages using the algorithm explained in Section III-A. These extracted voltages are </w:t>
      </w:r>
      <w:r w:rsidRPr="004954DA">
        <w:rPr>
          <w:color w:val="231F20"/>
          <w:spacing w:val="-3"/>
          <w:sz w:val="24"/>
          <w:szCs w:val="24"/>
        </w:rPr>
        <w:t xml:space="preserve">given </w:t>
      </w:r>
      <w:r w:rsidRPr="004954DA">
        <w:rPr>
          <w:color w:val="231F20"/>
          <w:sz w:val="24"/>
          <w:szCs w:val="24"/>
        </w:rPr>
        <w:t xml:space="preserve">in Fig. 5(b). These voltages are further used for the generation of </w:t>
      </w:r>
      <w:r w:rsidRPr="004954DA">
        <w:rPr>
          <w:color w:val="231F20"/>
          <w:spacing w:val="-3"/>
          <w:sz w:val="24"/>
          <w:szCs w:val="24"/>
        </w:rPr>
        <w:t xml:space="preserve">inverter </w:t>
      </w:r>
      <w:r w:rsidRPr="004954DA">
        <w:rPr>
          <w:color w:val="231F20"/>
          <w:sz w:val="24"/>
          <w:szCs w:val="24"/>
        </w:rPr>
        <w:t xml:space="preserve">reference currents. Fig. 6(a)–(d) represents </w:t>
      </w:r>
      <w:r w:rsidRPr="004954DA">
        <w:rPr>
          <w:color w:val="231F20"/>
          <w:spacing w:val="-2"/>
          <w:sz w:val="24"/>
          <w:szCs w:val="24"/>
        </w:rPr>
        <w:t xml:space="preserve">active </w:t>
      </w:r>
      <w:r w:rsidRPr="004954DA">
        <w:rPr>
          <w:color w:val="231F20"/>
          <w:sz w:val="24"/>
          <w:szCs w:val="24"/>
        </w:rPr>
        <w:t>power demanded by load (</w:t>
      </w:r>
      <w:r w:rsidRPr="004954DA">
        <w:rPr>
          <w:i/>
          <w:color w:val="231F20"/>
          <w:sz w:val="24"/>
          <w:szCs w:val="24"/>
        </w:rPr>
        <w:t>P</w:t>
      </w:r>
      <w:r w:rsidRPr="004954DA">
        <w:rPr>
          <w:i/>
          <w:color w:val="231F20"/>
          <w:sz w:val="24"/>
          <w:szCs w:val="24"/>
          <w:vertAlign w:val="subscript"/>
        </w:rPr>
        <w:t>l</w:t>
      </w:r>
      <w:r w:rsidRPr="004954DA">
        <w:rPr>
          <w:color w:val="231F20"/>
          <w:sz w:val="24"/>
          <w:szCs w:val="24"/>
        </w:rPr>
        <w:t xml:space="preserve">), </w:t>
      </w:r>
      <w:r w:rsidRPr="004954DA">
        <w:rPr>
          <w:color w:val="231F20"/>
          <w:spacing w:val="-2"/>
          <w:sz w:val="24"/>
          <w:szCs w:val="24"/>
        </w:rPr>
        <w:t xml:space="preserve">active </w:t>
      </w:r>
      <w:r w:rsidRPr="004954DA">
        <w:rPr>
          <w:color w:val="231F20"/>
          <w:sz w:val="24"/>
          <w:szCs w:val="24"/>
        </w:rPr>
        <w:t xml:space="preserve">power supplied by grid </w:t>
      </w:r>
      <w:r w:rsidRPr="004954DA">
        <w:rPr>
          <w:color w:val="231F20"/>
          <w:spacing w:val="2"/>
          <w:sz w:val="24"/>
          <w:szCs w:val="24"/>
        </w:rPr>
        <w:t>(</w:t>
      </w:r>
      <w:r w:rsidRPr="004954DA">
        <w:rPr>
          <w:i/>
          <w:color w:val="231F20"/>
          <w:spacing w:val="2"/>
          <w:sz w:val="24"/>
          <w:szCs w:val="24"/>
        </w:rPr>
        <w:t>P</w:t>
      </w:r>
      <w:r w:rsidRPr="004954DA">
        <w:rPr>
          <w:i/>
          <w:color w:val="231F20"/>
          <w:spacing w:val="2"/>
          <w:sz w:val="24"/>
          <w:szCs w:val="24"/>
          <w:vertAlign w:val="subscript"/>
        </w:rPr>
        <w:t>g</w:t>
      </w:r>
      <w:r w:rsidRPr="004954DA">
        <w:rPr>
          <w:color w:val="231F20"/>
          <w:spacing w:val="2"/>
          <w:sz w:val="24"/>
          <w:szCs w:val="24"/>
        </w:rPr>
        <w:t xml:space="preserve">), </w:t>
      </w:r>
      <w:r w:rsidRPr="004954DA">
        <w:rPr>
          <w:color w:val="231F20"/>
          <w:spacing w:val="-2"/>
          <w:sz w:val="24"/>
          <w:szCs w:val="24"/>
        </w:rPr>
        <w:t xml:space="preserve">active </w:t>
      </w:r>
      <w:r w:rsidRPr="004954DA">
        <w:rPr>
          <w:color w:val="231F20"/>
          <w:sz w:val="24"/>
          <w:szCs w:val="24"/>
        </w:rPr>
        <w:t>power supplied by MVSI (</w:t>
      </w:r>
      <w:r w:rsidRPr="004954DA">
        <w:rPr>
          <w:i/>
          <w:color w:val="231F20"/>
          <w:sz w:val="24"/>
          <w:szCs w:val="24"/>
        </w:rPr>
        <w:t>P</w:t>
      </w:r>
      <w:r w:rsidRPr="004954DA">
        <w:rPr>
          <w:i/>
          <w:color w:val="231F20"/>
          <w:sz w:val="24"/>
          <w:szCs w:val="24"/>
          <w:vertAlign w:val="subscript"/>
        </w:rPr>
        <w:t>μg</w:t>
      </w:r>
      <w:r w:rsidRPr="004954DA">
        <w:rPr>
          <w:color w:val="231F20"/>
          <w:sz w:val="24"/>
          <w:szCs w:val="24"/>
        </w:rPr>
        <w:t xml:space="preserve">), and </w:t>
      </w:r>
      <w:r w:rsidRPr="004954DA">
        <w:rPr>
          <w:color w:val="231F20"/>
          <w:spacing w:val="-2"/>
          <w:sz w:val="24"/>
          <w:szCs w:val="24"/>
        </w:rPr>
        <w:t xml:space="preserve">active </w:t>
      </w:r>
      <w:r w:rsidRPr="004954DA">
        <w:rPr>
          <w:color w:val="231F20"/>
          <w:sz w:val="24"/>
          <w:szCs w:val="24"/>
        </w:rPr>
        <w:t xml:space="preserve">power supplied by </w:t>
      </w:r>
      <w:r w:rsidRPr="004954DA">
        <w:rPr>
          <w:color w:val="231F20"/>
          <w:spacing w:val="-8"/>
          <w:sz w:val="24"/>
          <w:szCs w:val="24"/>
        </w:rPr>
        <w:t xml:space="preserve">AVSI </w:t>
      </w:r>
      <w:r w:rsidRPr="004954DA">
        <w:rPr>
          <w:color w:val="231F20"/>
          <w:sz w:val="24"/>
          <w:szCs w:val="24"/>
        </w:rPr>
        <w:t>(</w:t>
      </w:r>
      <w:r w:rsidRPr="004954DA">
        <w:rPr>
          <w:i/>
          <w:color w:val="231F20"/>
          <w:sz w:val="24"/>
          <w:szCs w:val="24"/>
        </w:rPr>
        <w:t>P</w:t>
      </w:r>
      <w:r w:rsidRPr="004954DA">
        <w:rPr>
          <w:i/>
          <w:color w:val="231F20"/>
          <w:sz w:val="24"/>
          <w:szCs w:val="24"/>
          <w:vertAlign w:val="subscript"/>
        </w:rPr>
        <w:t>x</w:t>
      </w:r>
      <w:r w:rsidRPr="004954DA">
        <w:rPr>
          <w:color w:val="231F20"/>
          <w:sz w:val="24"/>
          <w:szCs w:val="24"/>
        </w:rPr>
        <w:t xml:space="preserve">), </w:t>
      </w:r>
      <w:r w:rsidRPr="004954DA">
        <w:rPr>
          <w:color w:val="231F20"/>
          <w:spacing w:val="-3"/>
          <w:sz w:val="24"/>
          <w:szCs w:val="24"/>
        </w:rPr>
        <w:t xml:space="preserve">respectively. </w:t>
      </w:r>
      <w:r w:rsidRPr="004954DA">
        <w:rPr>
          <w:color w:val="231F20"/>
          <w:sz w:val="24"/>
          <w:szCs w:val="24"/>
        </w:rPr>
        <w:t xml:space="preserve">It can be observed that, from </w:t>
      </w:r>
      <w:r w:rsidRPr="004954DA">
        <w:rPr>
          <w:i/>
          <w:color w:val="231F20"/>
          <w:sz w:val="24"/>
          <w:szCs w:val="24"/>
        </w:rPr>
        <w:t xml:space="preserve">t </w:t>
      </w:r>
      <w:r w:rsidRPr="004954DA">
        <w:rPr>
          <w:color w:val="231F20"/>
          <w:sz w:val="24"/>
          <w:szCs w:val="24"/>
        </w:rPr>
        <w:t>= 0</w:t>
      </w:r>
      <w:r w:rsidRPr="004954DA">
        <w:rPr>
          <w:i/>
          <w:color w:val="231F20"/>
          <w:sz w:val="24"/>
          <w:szCs w:val="24"/>
        </w:rPr>
        <w:t>.</w:t>
      </w:r>
      <w:r w:rsidRPr="004954DA">
        <w:rPr>
          <w:color w:val="231F20"/>
          <w:sz w:val="24"/>
          <w:szCs w:val="24"/>
        </w:rPr>
        <w:t xml:space="preserve">1 to 0.4 s, MVSI is generating 4 kW power and  the load demand is 6 </w:t>
      </w:r>
      <w:r w:rsidRPr="004954DA">
        <w:rPr>
          <w:color w:val="231F20"/>
          <w:spacing w:val="-7"/>
          <w:sz w:val="24"/>
          <w:szCs w:val="24"/>
        </w:rPr>
        <w:t xml:space="preserve">kW. </w:t>
      </w:r>
      <w:r w:rsidRPr="004954DA">
        <w:rPr>
          <w:color w:val="231F20"/>
          <w:sz w:val="24"/>
          <w:szCs w:val="24"/>
        </w:rPr>
        <w:t xml:space="preserve">Therefore, the remaining load </w:t>
      </w:r>
      <w:r w:rsidRPr="004954DA">
        <w:rPr>
          <w:color w:val="231F20"/>
          <w:spacing w:val="-2"/>
          <w:sz w:val="24"/>
          <w:szCs w:val="24"/>
        </w:rPr>
        <w:t xml:space="preserve">active </w:t>
      </w:r>
      <w:r w:rsidRPr="004954DA">
        <w:rPr>
          <w:color w:val="231F20"/>
          <w:sz w:val="24"/>
          <w:szCs w:val="24"/>
        </w:rPr>
        <w:t>power(2kW)isdrawnfromthegrid.</w:t>
      </w:r>
    </w:p>
    <w:p w:rsidR="000320EF" w:rsidRPr="00F23FAB" w:rsidRDefault="00D969CA" w:rsidP="004954DA">
      <w:pPr>
        <w:tabs>
          <w:tab w:val="left" w:pos="1727"/>
        </w:tabs>
        <w:spacing w:before="154"/>
        <w:rPr>
          <w:b/>
          <w:bCs/>
          <w:color w:val="231F20"/>
          <w:spacing w:val="7"/>
          <w:sz w:val="24"/>
          <w:szCs w:val="24"/>
        </w:rPr>
      </w:pPr>
      <w:r w:rsidRPr="00F23FAB">
        <w:rPr>
          <w:b/>
          <w:bCs/>
          <w:color w:val="231F20"/>
          <w:spacing w:val="7"/>
          <w:sz w:val="24"/>
          <w:szCs w:val="24"/>
        </w:rPr>
        <w:t>EXPERIMENTALRESULTS</w:t>
      </w:r>
    </w:p>
    <w:p w:rsidR="00F23FAB" w:rsidRDefault="00D969CA" w:rsidP="00F23FAB">
      <w:pPr>
        <w:pStyle w:val="BodyText"/>
        <w:spacing w:before="108"/>
        <w:ind w:right="106"/>
        <w:jc w:val="both"/>
        <w:rPr>
          <w:color w:val="231F20"/>
          <w:sz w:val="24"/>
          <w:szCs w:val="24"/>
        </w:rPr>
      </w:pPr>
      <w:r w:rsidRPr="004954DA">
        <w:rPr>
          <w:color w:val="231F20"/>
          <w:sz w:val="24"/>
          <w:szCs w:val="24"/>
        </w:rPr>
        <w:t xml:space="preserve">performance of the proposed </w:t>
      </w:r>
      <w:r w:rsidRPr="004954DA">
        <w:rPr>
          <w:color w:val="231F20"/>
          <w:spacing w:val="-3"/>
          <w:sz w:val="24"/>
          <w:szCs w:val="24"/>
        </w:rPr>
        <w:t xml:space="preserve">DVSI </w:t>
      </w:r>
      <w:r w:rsidRPr="004954DA">
        <w:rPr>
          <w:color w:val="231F20"/>
          <w:sz w:val="24"/>
          <w:szCs w:val="24"/>
        </w:rPr>
        <w:t xml:space="preserve">is verified </w:t>
      </w:r>
      <w:r w:rsidRPr="004954DA">
        <w:rPr>
          <w:color w:val="231F20"/>
          <w:sz w:val="24"/>
          <w:szCs w:val="24"/>
        </w:rPr>
        <w:lastRenderedPageBreak/>
        <w:t xml:space="preserve">with experimental studies. A digital signal processor (DSP)-based prototype of </w:t>
      </w:r>
      <w:r w:rsidRPr="004954DA">
        <w:rPr>
          <w:color w:val="231F20"/>
          <w:spacing w:val="-3"/>
          <w:sz w:val="24"/>
          <w:szCs w:val="24"/>
        </w:rPr>
        <w:t xml:space="preserve">DVSI </w:t>
      </w:r>
      <w:r w:rsidRPr="004954DA">
        <w:rPr>
          <w:color w:val="231F20"/>
          <w:sz w:val="24"/>
          <w:szCs w:val="24"/>
        </w:rPr>
        <w:t xml:space="preserve">as shown in Fig. 11 has been developed in the laboratory. The experimental system parameters are </w:t>
      </w:r>
      <w:r w:rsidRPr="004954DA">
        <w:rPr>
          <w:color w:val="231F20"/>
          <w:spacing w:val="-3"/>
          <w:sz w:val="24"/>
          <w:szCs w:val="24"/>
        </w:rPr>
        <w:t xml:space="preserve">given </w:t>
      </w:r>
      <w:r w:rsidRPr="004954DA">
        <w:rPr>
          <w:color w:val="231F20"/>
          <w:sz w:val="24"/>
          <w:szCs w:val="24"/>
        </w:rPr>
        <w:t xml:space="preserve">in </w:t>
      </w:r>
      <w:r w:rsidRPr="004954DA">
        <w:rPr>
          <w:color w:val="231F20"/>
          <w:spacing w:val="-4"/>
          <w:sz w:val="24"/>
          <w:szCs w:val="24"/>
        </w:rPr>
        <w:t xml:space="preserve">Table </w:t>
      </w:r>
      <w:r w:rsidRPr="004954DA">
        <w:rPr>
          <w:color w:val="231F20"/>
          <w:sz w:val="24"/>
          <w:szCs w:val="24"/>
        </w:rPr>
        <w:t xml:space="preserve">II. The setup consists of two 10 </w:t>
      </w:r>
      <w:r w:rsidRPr="004954DA">
        <w:rPr>
          <w:color w:val="231F20"/>
          <w:spacing w:val="-10"/>
          <w:sz w:val="24"/>
          <w:szCs w:val="24"/>
        </w:rPr>
        <w:t xml:space="preserve">kVA </w:t>
      </w:r>
      <w:r w:rsidRPr="004954DA">
        <w:rPr>
          <w:color w:val="231F20"/>
          <w:sz w:val="24"/>
          <w:szCs w:val="24"/>
        </w:rPr>
        <w:t xml:space="preserve">SEMIKRON build </w:t>
      </w:r>
      <w:r w:rsidRPr="004954DA">
        <w:rPr>
          <w:color w:val="231F20"/>
          <w:spacing w:val="-2"/>
          <w:sz w:val="24"/>
          <w:szCs w:val="24"/>
        </w:rPr>
        <w:t xml:space="preserve">two-level </w:t>
      </w:r>
      <w:r w:rsidRPr="004954DA">
        <w:rPr>
          <w:color w:val="231F20"/>
          <w:sz w:val="24"/>
          <w:szCs w:val="24"/>
        </w:rPr>
        <w:t xml:space="preserve">inverter for realizing </w:t>
      </w:r>
      <w:r w:rsidRPr="004954DA">
        <w:rPr>
          <w:color w:val="231F20"/>
          <w:spacing w:val="-8"/>
          <w:sz w:val="24"/>
          <w:szCs w:val="24"/>
        </w:rPr>
        <w:t xml:space="preserve">AVSI </w:t>
      </w:r>
      <w:r w:rsidRPr="004954DA">
        <w:rPr>
          <w:color w:val="231F20"/>
          <w:sz w:val="24"/>
          <w:szCs w:val="24"/>
        </w:rPr>
        <w:t>and MVSI. A DSP TMS320F28335isusedtoprocessthedataindigitaldomainwith a sampling time of 19.5 µ</w:t>
      </w:r>
      <w:r w:rsidRPr="004954DA">
        <w:rPr>
          <w:i/>
          <w:color w:val="231F20"/>
          <w:sz w:val="24"/>
          <w:szCs w:val="24"/>
        </w:rPr>
        <w:t>s</w:t>
      </w:r>
      <w:r w:rsidRPr="004954DA">
        <w:rPr>
          <w:color w:val="231F20"/>
          <w:sz w:val="24"/>
          <w:szCs w:val="24"/>
        </w:rPr>
        <w:t xml:space="preserve">. The signal and logic </w:t>
      </w:r>
      <w:r w:rsidRPr="004954DA">
        <w:rPr>
          <w:color w:val="231F20"/>
          <w:spacing w:val="-3"/>
          <w:sz w:val="24"/>
          <w:szCs w:val="24"/>
        </w:rPr>
        <w:t xml:space="preserve">level </w:t>
      </w:r>
      <w:r w:rsidRPr="004954DA">
        <w:rPr>
          <w:color w:val="231F20"/>
          <w:sz w:val="24"/>
          <w:szCs w:val="24"/>
        </w:rPr>
        <w:t>circuitconsistofHalleffectvoltageandcurrenttransducers,signal conditioning, and protection circuits along with isolated dcpowersupplies.Arealtimealgorithmhasbeenimplemented incodecomposerstudio(CCS)onthehost</w:t>
      </w:r>
      <w:r w:rsidRPr="004954DA">
        <w:rPr>
          <w:color w:val="231F20"/>
          <w:spacing w:val="-2"/>
          <w:sz w:val="24"/>
          <w:szCs w:val="24"/>
        </w:rPr>
        <w:t>computer.</w:t>
      </w:r>
      <w:r w:rsidRPr="004954DA">
        <w:rPr>
          <w:color w:val="231F20"/>
          <w:sz w:val="24"/>
          <w:szCs w:val="24"/>
        </w:rPr>
        <w:t xml:space="preserve">TheDSP acquires the signals and processes them to generate reference currents for </w:t>
      </w:r>
      <w:r w:rsidRPr="004954DA">
        <w:rPr>
          <w:color w:val="231F20"/>
          <w:spacing w:val="-8"/>
          <w:sz w:val="24"/>
          <w:szCs w:val="24"/>
        </w:rPr>
        <w:t xml:space="preserve">AVSI </w:t>
      </w:r>
      <w:r w:rsidRPr="004954DA">
        <w:rPr>
          <w:color w:val="231F20"/>
          <w:sz w:val="24"/>
          <w:szCs w:val="24"/>
        </w:rPr>
        <w:t xml:space="preserve">and MVSI. The switching commands gener- ated by the DSP are then issued to </w:t>
      </w:r>
      <w:r w:rsidRPr="004954DA">
        <w:rPr>
          <w:color w:val="231F20"/>
          <w:spacing w:val="-2"/>
          <w:sz w:val="24"/>
          <w:szCs w:val="24"/>
        </w:rPr>
        <w:t xml:space="preserve">inverters </w:t>
      </w:r>
      <w:r w:rsidRPr="004954DA">
        <w:rPr>
          <w:color w:val="231F20"/>
          <w:sz w:val="24"/>
          <w:szCs w:val="24"/>
        </w:rPr>
        <w:t>through its general purpose input and outputports.</w:t>
      </w:r>
    </w:p>
    <w:p w:rsidR="00F23FAB" w:rsidRDefault="00F23FAB" w:rsidP="00F23FAB">
      <w:pPr>
        <w:pStyle w:val="BodyText"/>
        <w:spacing w:before="108"/>
        <w:ind w:right="106"/>
        <w:jc w:val="both"/>
        <w:rPr>
          <w:color w:val="231F20"/>
          <w:sz w:val="24"/>
          <w:szCs w:val="24"/>
        </w:rPr>
      </w:pPr>
    </w:p>
    <w:p w:rsidR="000320EF" w:rsidRPr="00F23FAB" w:rsidRDefault="00D969CA" w:rsidP="00F23FAB">
      <w:pPr>
        <w:pStyle w:val="BodyText"/>
        <w:spacing w:before="108"/>
        <w:ind w:right="106"/>
        <w:jc w:val="both"/>
        <w:rPr>
          <w:sz w:val="24"/>
          <w:szCs w:val="24"/>
        </w:rPr>
      </w:pPr>
      <w:r w:rsidRPr="004954DA">
        <w:rPr>
          <w:b/>
          <w:color w:val="231F20"/>
          <w:spacing w:val="10"/>
          <w:sz w:val="24"/>
          <w:szCs w:val="24"/>
        </w:rPr>
        <w:t>CONCLUSION</w:t>
      </w:r>
    </w:p>
    <w:p w:rsidR="000320EF" w:rsidRPr="004954DA" w:rsidRDefault="00D969CA" w:rsidP="00F23FAB">
      <w:pPr>
        <w:pStyle w:val="BodyText"/>
        <w:spacing w:before="128"/>
        <w:ind w:right="38"/>
        <w:jc w:val="both"/>
        <w:rPr>
          <w:sz w:val="24"/>
          <w:szCs w:val="24"/>
        </w:rPr>
      </w:pPr>
      <w:r w:rsidRPr="004954DA">
        <w:rPr>
          <w:color w:val="231F20"/>
          <w:sz w:val="24"/>
          <w:szCs w:val="24"/>
        </w:rPr>
        <w:t xml:space="preserve">A </w:t>
      </w:r>
      <w:r w:rsidRPr="004954DA">
        <w:rPr>
          <w:color w:val="231F20"/>
          <w:spacing w:val="-3"/>
          <w:sz w:val="24"/>
          <w:szCs w:val="24"/>
        </w:rPr>
        <w:t xml:space="preserve">DVSI </w:t>
      </w:r>
      <w:r w:rsidRPr="004954DA">
        <w:rPr>
          <w:color w:val="231F20"/>
          <w:sz w:val="24"/>
          <w:szCs w:val="24"/>
        </w:rPr>
        <w:t xml:space="preserve">scheme is proposed for microgrid systems with enhanced power </w:t>
      </w:r>
      <w:r w:rsidRPr="004954DA">
        <w:rPr>
          <w:color w:val="231F20"/>
          <w:spacing w:val="-3"/>
          <w:sz w:val="24"/>
          <w:szCs w:val="24"/>
        </w:rPr>
        <w:t xml:space="preserve">quality. </w:t>
      </w:r>
      <w:r w:rsidRPr="004954DA">
        <w:rPr>
          <w:color w:val="231F20"/>
          <w:sz w:val="24"/>
          <w:szCs w:val="24"/>
        </w:rPr>
        <w:t>Control algorithms are developed to generatereferencecurrentsfor</w:t>
      </w:r>
      <w:r w:rsidRPr="004954DA">
        <w:rPr>
          <w:color w:val="231F20"/>
          <w:spacing w:val="-3"/>
          <w:sz w:val="24"/>
          <w:szCs w:val="24"/>
        </w:rPr>
        <w:t>DVSI</w:t>
      </w:r>
      <w:r w:rsidRPr="004954DA">
        <w:rPr>
          <w:color w:val="231F20"/>
          <w:sz w:val="24"/>
          <w:szCs w:val="24"/>
        </w:rPr>
        <w:t>using</w:t>
      </w:r>
      <w:r w:rsidRPr="004954DA">
        <w:rPr>
          <w:color w:val="231F20"/>
          <w:spacing w:val="-4"/>
          <w:sz w:val="24"/>
          <w:szCs w:val="24"/>
        </w:rPr>
        <w:t>ISCT.</w:t>
      </w:r>
      <w:r w:rsidRPr="004954DA">
        <w:rPr>
          <w:color w:val="231F20"/>
          <w:sz w:val="24"/>
          <w:szCs w:val="24"/>
        </w:rPr>
        <w:t xml:space="preserve">Theproposed scheme has the capability to exchange power from distributed generators (DGs) and also to compensate the local unbalanced and nonlinear load. The performance of the proposed scheme has been validated through simulation and experimental stud- ies. As compared to a single inverter with multifunctional capabilities, a </w:t>
      </w:r>
      <w:r w:rsidRPr="004954DA">
        <w:rPr>
          <w:color w:val="231F20"/>
          <w:spacing w:val="-3"/>
          <w:sz w:val="24"/>
          <w:szCs w:val="24"/>
        </w:rPr>
        <w:t xml:space="preserve">DVSI </w:t>
      </w:r>
      <w:r w:rsidRPr="004954DA">
        <w:rPr>
          <w:color w:val="231F20"/>
          <w:sz w:val="24"/>
          <w:szCs w:val="24"/>
        </w:rPr>
        <w:t xml:space="preserve">has many advantages such as, increased reliability, lower cost due to the reduction in filter size, and more utilization of inverter capacity to inject real power from DGs to microgrid. </w:t>
      </w:r>
      <w:r w:rsidRPr="004954DA">
        <w:rPr>
          <w:color w:val="231F20"/>
          <w:spacing w:val="-3"/>
          <w:sz w:val="24"/>
          <w:szCs w:val="24"/>
        </w:rPr>
        <w:t xml:space="preserve">Moreover, </w:t>
      </w:r>
      <w:r w:rsidRPr="004954DA">
        <w:rPr>
          <w:color w:val="231F20"/>
          <w:sz w:val="24"/>
          <w:szCs w:val="24"/>
        </w:rPr>
        <w:t xml:space="preserve">the use of three-phase, three- wire topology for the main </w:t>
      </w:r>
      <w:r w:rsidRPr="004954DA">
        <w:rPr>
          <w:color w:val="231F20"/>
          <w:spacing w:val="-3"/>
          <w:sz w:val="24"/>
          <w:szCs w:val="24"/>
        </w:rPr>
        <w:t xml:space="preserve">inverter </w:t>
      </w:r>
      <w:r w:rsidRPr="004954DA">
        <w:rPr>
          <w:color w:val="231F20"/>
          <w:sz w:val="24"/>
          <w:szCs w:val="24"/>
        </w:rPr>
        <w:t xml:space="preserve">reduces the dc-link voltage </w:t>
      </w:r>
      <w:r w:rsidRPr="004954DA">
        <w:rPr>
          <w:color w:val="231F20"/>
          <w:sz w:val="24"/>
          <w:szCs w:val="24"/>
        </w:rPr>
        <w:lastRenderedPageBreak/>
        <w:t xml:space="preserve">requirement. Thus, a </w:t>
      </w:r>
      <w:r w:rsidRPr="004954DA">
        <w:rPr>
          <w:color w:val="231F20"/>
          <w:spacing w:val="-3"/>
          <w:sz w:val="24"/>
          <w:szCs w:val="24"/>
        </w:rPr>
        <w:t xml:space="preserve">DVSI </w:t>
      </w:r>
      <w:r w:rsidRPr="004954DA">
        <w:rPr>
          <w:color w:val="231F20"/>
          <w:sz w:val="24"/>
          <w:szCs w:val="24"/>
        </w:rPr>
        <w:t xml:space="preserve">scheme is a suitable interfacing option for microgrid supplying sensitive loads.     </w:t>
      </w:r>
    </w:p>
    <w:sectPr w:rsidR="000320EF" w:rsidRPr="004954DA" w:rsidSect="004954DA">
      <w:type w:val="continuous"/>
      <w:pgSz w:w="12240" w:h="15840"/>
      <w:pgMar w:top="1440" w:right="720" w:bottom="720" w:left="1440" w:header="34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F3F" w:rsidRDefault="00E22F3F" w:rsidP="004954DA">
      <w:r>
        <w:separator/>
      </w:r>
    </w:p>
  </w:endnote>
  <w:endnote w:type="continuationSeparator" w:id="1">
    <w:p w:rsidR="00E22F3F" w:rsidRDefault="00E22F3F" w:rsidP="004954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AB" w:rsidRDefault="00F23F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4DA" w:rsidRDefault="004954DA" w:rsidP="004954DA">
    <w:pPr>
      <w:pStyle w:val="Footer"/>
      <w:pBdr>
        <w:top w:val="thinThickSmallGap" w:sz="24" w:space="1" w:color="622423"/>
      </w:pBdr>
      <w:tabs>
        <w:tab w:val="right" w:pos="9936"/>
      </w:tabs>
    </w:pPr>
    <w:bookmarkStart w:id="0" w:name="_GoBack"/>
    <w:bookmarkEnd w:id="0"/>
    <w:r>
      <w:rPr>
        <w:rFonts w:ascii="Cambria" w:hAnsi="Cambria"/>
      </w:rPr>
      <w:t>Volume 0</w:t>
    </w:r>
    <w:r w:rsidR="00F23FAB">
      <w:rPr>
        <w:rFonts w:ascii="Cambria" w:hAnsi="Cambria"/>
      </w:rPr>
      <w:t>3</w:t>
    </w:r>
    <w:r>
      <w:rPr>
        <w:rFonts w:ascii="Cambria" w:hAnsi="Cambria"/>
      </w:rPr>
      <w:t xml:space="preserve">, Issue </w:t>
    </w:r>
    <w:r w:rsidR="00F23FAB">
      <w:rPr>
        <w:rFonts w:ascii="Cambria" w:hAnsi="Cambria"/>
      </w:rPr>
      <w:t>1</w:t>
    </w:r>
    <w:r>
      <w:rPr>
        <w:rFonts w:ascii="Cambria" w:hAnsi="Cambria"/>
      </w:rPr>
      <w:t xml:space="preserve">2, </w:t>
    </w:r>
    <w:r w:rsidR="00F23FAB">
      <w:rPr>
        <w:rFonts w:ascii="Cambria" w:hAnsi="Cambria"/>
      </w:rPr>
      <w:t>Dec</w:t>
    </w:r>
    <w:r>
      <w:rPr>
        <w:rFonts w:ascii="Cambria" w:hAnsi="Cambria"/>
      </w:rPr>
      <w:t xml:space="preserve"> 201</w:t>
    </w:r>
    <w:r w:rsidR="00F23FAB">
      <w:rPr>
        <w:rFonts w:ascii="Cambria" w:hAnsi="Cambria"/>
      </w:rPr>
      <w:t>9</w:t>
    </w:r>
    <w:r w:rsidRPr="00E007D6">
      <w:rPr>
        <w:rFonts w:ascii="Cambria" w:hAnsi="Cambria"/>
      </w:rPr>
      <w:t>ISSN 2581 – 4575</w:t>
    </w:r>
    <w:r>
      <w:rPr>
        <w:rFonts w:ascii="Cambria" w:hAnsi="Cambria"/>
      </w:rPr>
      <w:tab/>
      <w:t xml:space="preserve"> Page </w:t>
    </w:r>
    <w:r w:rsidR="00B63BDC">
      <w:fldChar w:fldCharType="begin"/>
    </w:r>
    <w:r>
      <w:instrText xml:space="preserve"> PAGE   \* MERGEFORMAT </w:instrText>
    </w:r>
    <w:r w:rsidR="00B63BDC">
      <w:fldChar w:fldCharType="separate"/>
    </w:r>
    <w:r w:rsidR="00624A52">
      <w:rPr>
        <w:noProof/>
      </w:rPr>
      <w:t>383</w:t>
    </w:r>
    <w:r w:rsidR="00B63BDC">
      <w:fldChar w:fldCharType="end"/>
    </w:r>
  </w:p>
  <w:p w:rsidR="004954DA" w:rsidRDefault="004954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AB" w:rsidRDefault="00F23F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F3F" w:rsidRDefault="00E22F3F" w:rsidP="004954DA">
      <w:r>
        <w:separator/>
      </w:r>
    </w:p>
  </w:footnote>
  <w:footnote w:type="continuationSeparator" w:id="1">
    <w:p w:rsidR="00E22F3F" w:rsidRDefault="00E22F3F" w:rsidP="004954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AB" w:rsidRDefault="00F23F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4DA" w:rsidRDefault="004954DA" w:rsidP="004954DA">
    <w:pPr>
      <w:pStyle w:val="Header"/>
      <w:ind w:left="-907"/>
    </w:pPr>
    <w:r>
      <w:rPr>
        <w:noProof/>
        <w:lang w:bidi="ar-SA"/>
      </w:rPr>
      <w:drawing>
        <wp:inline distT="0" distB="0" distL="0" distR="0">
          <wp:extent cx="7260290" cy="13487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70917" cy="1350714"/>
                  </a:xfrm>
                  <a:prstGeom prst="rect">
                    <a:avLst/>
                  </a:prstGeom>
                  <a:noFill/>
                  <a:ln>
                    <a:noFill/>
                  </a:ln>
                </pic:spPr>
              </pic:pic>
            </a:graphicData>
          </a:graphic>
        </wp:inline>
      </w:drawing>
    </w:r>
  </w:p>
  <w:p w:rsidR="004954DA" w:rsidRDefault="004954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AB" w:rsidRDefault="00F23F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fillcolor="white">
      <v:fill color="white"/>
    </o:shapedefaults>
  </w:hdrShapeDefaults>
  <w:footnotePr>
    <w:footnote w:id="0"/>
    <w:footnote w:id="1"/>
  </w:footnotePr>
  <w:endnotePr>
    <w:endnote w:id="0"/>
    <w:endnote w:id="1"/>
  </w:endnotePr>
  <w:compat/>
  <w:rsids>
    <w:rsidRoot w:val="00374EC7"/>
    <w:rsid w:val="000320EF"/>
    <w:rsid w:val="00374EC7"/>
    <w:rsid w:val="004413DD"/>
    <w:rsid w:val="004954DA"/>
    <w:rsid w:val="00624A52"/>
    <w:rsid w:val="009471A1"/>
    <w:rsid w:val="00B63BDC"/>
    <w:rsid w:val="00D969CA"/>
    <w:rsid w:val="00E22F3F"/>
    <w:rsid w:val="00E66C6C"/>
    <w:rsid w:val="00F23FAB"/>
    <w:rsid w:val="46343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3BDC"/>
    <w:pPr>
      <w:widowControl w:val="0"/>
      <w:autoSpaceDE w:val="0"/>
      <w:autoSpaceDN w:val="0"/>
      <w:spacing w:after="0" w:line="240" w:lineRule="auto"/>
    </w:pPr>
    <w:rPr>
      <w:rFonts w:ascii="Times New Roman" w:eastAsia="Times New Roman" w:hAnsi="Times New Roman" w:cs="Times New Roman"/>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63BDC"/>
    <w:rPr>
      <w:rFonts w:ascii="Tahoma" w:hAnsi="Tahoma" w:cs="Tahoma"/>
      <w:sz w:val="16"/>
      <w:szCs w:val="16"/>
    </w:rPr>
  </w:style>
  <w:style w:type="paragraph" w:styleId="BodyText">
    <w:name w:val="Body Text"/>
    <w:basedOn w:val="Normal"/>
    <w:link w:val="BodyTextChar"/>
    <w:uiPriority w:val="1"/>
    <w:qFormat/>
    <w:rsid w:val="00B63BDC"/>
    <w:rPr>
      <w:sz w:val="20"/>
      <w:szCs w:val="20"/>
    </w:rPr>
  </w:style>
  <w:style w:type="paragraph" w:styleId="ListParagraph">
    <w:name w:val="List Paragraph"/>
    <w:basedOn w:val="Normal"/>
    <w:uiPriority w:val="1"/>
    <w:qFormat/>
    <w:rsid w:val="00B63BDC"/>
    <w:pPr>
      <w:ind w:left="523" w:right="38" w:hanging="366"/>
      <w:jc w:val="both"/>
    </w:pPr>
  </w:style>
  <w:style w:type="character" w:customStyle="1" w:styleId="BodyTextChar">
    <w:name w:val="Body Text Char"/>
    <w:basedOn w:val="DefaultParagraphFont"/>
    <w:link w:val="BodyText"/>
    <w:uiPriority w:val="1"/>
    <w:qFormat/>
    <w:rsid w:val="00B63BDC"/>
    <w:rPr>
      <w:rFonts w:ascii="Times New Roman" w:eastAsia="Times New Roman" w:hAnsi="Times New Roman" w:cs="Times New Roman"/>
      <w:sz w:val="20"/>
      <w:szCs w:val="20"/>
      <w:lang w:bidi="en-US"/>
    </w:rPr>
  </w:style>
  <w:style w:type="character" w:customStyle="1" w:styleId="BalloonTextChar">
    <w:name w:val="Balloon Text Char"/>
    <w:basedOn w:val="DefaultParagraphFont"/>
    <w:link w:val="BalloonText"/>
    <w:uiPriority w:val="99"/>
    <w:semiHidden/>
    <w:rsid w:val="00B63BDC"/>
    <w:rPr>
      <w:rFonts w:ascii="Tahoma" w:eastAsia="Times New Roman" w:hAnsi="Tahoma" w:cs="Tahoma"/>
      <w:sz w:val="16"/>
      <w:szCs w:val="16"/>
      <w:lang w:bidi="en-US"/>
    </w:rPr>
  </w:style>
  <w:style w:type="paragraph" w:styleId="Header">
    <w:name w:val="header"/>
    <w:basedOn w:val="Normal"/>
    <w:link w:val="HeaderChar"/>
    <w:uiPriority w:val="99"/>
    <w:unhideWhenUsed/>
    <w:rsid w:val="004954DA"/>
    <w:pPr>
      <w:tabs>
        <w:tab w:val="center" w:pos="4513"/>
        <w:tab w:val="right" w:pos="9026"/>
      </w:tabs>
    </w:pPr>
  </w:style>
  <w:style w:type="character" w:customStyle="1" w:styleId="HeaderChar">
    <w:name w:val="Header Char"/>
    <w:basedOn w:val="DefaultParagraphFont"/>
    <w:link w:val="Header"/>
    <w:uiPriority w:val="99"/>
    <w:rsid w:val="004954DA"/>
    <w:rPr>
      <w:rFonts w:ascii="Times New Roman" w:eastAsia="Times New Roman" w:hAnsi="Times New Roman" w:cs="Times New Roman"/>
      <w:sz w:val="22"/>
      <w:szCs w:val="22"/>
      <w:lang w:val="en-US" w:eastAsia="en-US" w:bidi="en-US"/>
    </w:rPr>
  </w:style>
  <w:style w:type="paragraph" w:styleId="Footer">
    <w:name w:val="footer"/>
    <w:basedOn w:val="Normal"/>
    <w:link w:val="FooterChar"/>
    <w:uiPriority w:val="99"/>
    <w:unhideWhenUsed/>
    <w:rsid w:val="004954DA"/>
    <w:pPr>
      <w:tabs>
        <w:tab w:val="center" w:pos="4513"/>
        <w:tab w:val="right" w:pos="9026"/>
      </w:tabs>
    </w:pPr>
  </w:style>
  <w:style w:type="character" w:customStyle="1" w:styleId="FooterChar">
    <w:name w:val="Footer Char"/>
    <w:basedOn w:val="DefaultParagraphFont"/>
    <w:link w:val="Footer"/>
    <w:uiPriority w:val="99"/>
    <w:rsid w:val="004954DA"/>
    <w:rPr>
      <w:rFonts w:ascii="Times New Roman" w:eastAsia="Times New Roman" w:hAnsi="Times New Roman" w:cs="Times New Roman"/>
      <w:sz w:val="22"/>
      <w:szCs w:val="22"/>
      <w:lang w:val="en-US" w:eastAsia="en-US" w:bidi="en-US"/>
    </w:rPr>
  </w:style>
  <w:style w:type="character" w:styleId="Hyperlink">
    <w:name w:val="Hyperlink"/>
    <w:basedOn w:val="DefaultParagraphFont"/>
    <w:uiPriority w:val="99"/>
    <w:unhideWhenUsed/>
    <w:rsid w:val="004954DA"/>
    <w:rPr>
      <w:color w:val="0000FF" w:themeColor="hyperlink"/>
      <w:u w:val="single"/>
    </w:rPr>
  </w:style>
  <w:style w:type="character" w:customStyle="1" w:styleId="UnresolvedMention">
    <w:name w:val="Unresolved Mention"/>
    <w:basedOn w:val="DefaultParagraphFont"/>
    <w:uiPriority w:val="99"/>
    <w:semiHidden/>
    <w:unhideWhenUsed/>
    <w:rsid w:val="004954D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enkateshakula733@gmail.com" TargetMode="Externa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dc:creator>
  <cp:lastModifiedBy>user</cp:lastModifiedBy>
  <cp:revision>3</cp:revision>
  <dcterms:created xsi:type="dcterms:W3CDTF">2020-01-04T18:13:00Z</dcterms:created>
  <dcterms:modified xsi:type="dcterms:W3CDTF">2020-01-17T05:32:00Z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